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246B" w:rsidRDefault="00CF246B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</w:p>
    <w:p w:rsidR="00CE400C" w:rsidRPr="00CE400C" w:rsidRDefault="00CE400C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002F5D"/>
          <w:sz w:val="28"/>
          <w:szCs w:val="28"/>
        </w:rPr>
        <w:t>IMPOSITIVAS</w:t>
      </w:r>
    </w:p>
    <w:p w:rsidR="00332D8A" w:rsidRDefault="00332D8A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</w:p>
    <w:p w:rsidR="009B6D59" w:rsidRDefault="007F246A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NACION</w:t>
      </w:r>
      <w:r w:rsidR="009B6D59">
        <w:rPr>
          <w:rFonts w:ascii="Arial" w:hAnsi="Arial" w:cs="Arial"/>
          <w:b/>
          <w:bCs/>
          <w:caps/>
          <w:color w:val="002F5D"/>
        </w:rPr>
        <w:t>ALES</w:t>
      </w:r>
    </w:p>
    <w:p w:rsidR="00CB12B9" w:rsidRDefault="00CB12B9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B76CA8" w:rsidRDefault="00B76CA8" w:rsidP="00B76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666666"/>
          <w:sz w:val="18"/>
          <w:szCs w:val="18"/>
        </w:rPr>
      </w:pPr>
      <w:r w:rsidRPr="00B76CA8">
        <w:rPr>
          <w:rFonts w:ascii="Arial" w:hAnsi="Arial" w:cs="Arial"/>
          <w:b/>
          <w:bCs/>
          <w:caps/>
          <w:color w:val="002F5D"/>
        </w:rPr>
        <w:t>Moratoria Ampliada 2020. Condonación de multas</w:t>
      </w:r>
    </w:p>
    <w:p w:rsidR="00B76CA8" w:rsidRDefault="00B76CA8" w:rsidP="00B76CA8">
      <w:pPr>
        <w:jc w:val="center"/>
        <w:rPr>
          <w:rFonts w:ascii="Arial" w:eastAsia="Times New Roman" w:hAnsi="Arial" w:cs="Arial"/>
          <w:color w:val="666666"/>
          <w:sz w:val="17"/>
          <w:szCs w:val="17"/>
        </w:rPr>
      </w:pPr>
    </w:p>
    <w:p w:rsidR="00B76CA8" w:rsidRDefault="00B76CA8" w:rsidP="00B76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 w:rsidRPr="00B76CA8"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A través de la ley 27562 y resolución general (AFIP) 4816, y con el fin de obtener la condonación de multas, ¿se pueden regularizar las declaraciones juradas de carácter informativo: Precios de Transferencia, Régimen de información de Fideicomisos, Régimen de información de SA y accionistas, DDJJ de bienes personales períodos anteriores al 2019 que no den saldo a pagar, si se presentan hasta el 31/10/2020? </w:t>
      </w:r>
    </w:p>
    <w:p w:rsidR="00B76CA8" w:rsidRPr="00B76CA8" w:rsidRDefault="00B76CA8" w:rsidP="00B76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74597C" w:rsidRPr="00B76CA8" w:rsidRDefault="00B76CA8" w:rsidP="00B76CA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6CA8">
        <w:rPr>
          <w:iCs/>
          <w:color w:val="1C1C1C"/>
        </w:rPr>
        <w:t>El artículo 12 de la ley 27541, modificado por la ley 27562, establece en su primer párrafo:</w:t>
      </w:r>
      <w:r w:rsidRPr="00B76CA8">
        <w:rPr>
          <w:iCs/>
          <w:color w:val="1C1C1C"/>
        </w:rPr>
        <w:br/>
        <w:t>"Artículo 12 - El beneficio de liberación de multas y demás sanciones correspondientes a infracciones formales cometidas hasta el 31 de julio de 2020, que no se encuentren firmes ni abonadas, operará cuando con anterioridad a la fecha en que finalice el plazo para el acogimiento al presente régimen, se haya cumplido o se cumpla la respectiva obligación formal...".</w:t>
      </w:r>
      <w:r w:rsidRPr="00B76CA8">
        <w:rPr>
          <w:iCs/>
          <w:color w:val="1C1C1C"/>
        </w:rPr>
        <w:br/>
        <w:t>Véase que en todos los casos la fecha límite para la comisión de la infracción es el 31/7/2020, y la fecha límite para cumplir con la obligación formal</w:t>
      </w:r>
    </w:p>
    <w:p w:rsidR="0074597C" w:rsidRDefault="0074597C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6C01A6" w:rsidRDefault="006C01A6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</w:p>
    <w:p w:rsidR="00E16F9C" w:rsidRDefault="00E16F9C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  <w:r w:rsidRPr="00E16F9C">
        <w:rPr>
          <w:rFonts w:ascii="Arial" w:hAnsi="Arial" w:cs="Arial"/>
          <w:b/>
          <w:bCs/>
          <w:caps/>
          <w:color w:val="7E4F6F"/>
          <w:sz w:val="28"/>
          <w:szCs w:val="28"/>
        </w:rPr>
        <w:t>LABORALES PREVISIONALES</w:t>
      </w:r>
    </w:p>
    <w:p w:rsidR="004A1B91" w:rsidRPr="00E16F9C" w:rsidRDefault="004A1B91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</w:p>
    <w:p w:rsidR="00B76CA8" w:rsidRPr="00B76CA8" w:rsidRDefault="00B76CA8" w:rsidP="00B76CA8">
      <w:pPr>
        <w:spacing w:after="15"/>
        <w:jc w:val="both"/>
        <w:rPr>
          <w:rFonts w:ascii="Arial" w:hAnsi="Arial" w:cs="Arial"/>
          <w:b/>
          <w:bCs/>
          <w:caps/>
          <w:color w:val="7E4F6F"/>
          <w:sz w:val="26"/>
          <w:szCs w:val="26"/>
        </w:rPr>
      </w:pPr>
      <w:r w:rsidRPr="00B76CA8">
        <w:rPr>
          <w:rFonts w:ascii="Arial" w:hAnsi="Arial" w:cs="Arial"/>
          <w:b/>
          <w:bCs/>
          <w:caps/>
          <w:color w:val="7E4F6F"/>
          <w:sz w:val="26"/>
          <w:szCs w:val="26"/>
        </w:rPr>
        <w:t>Programa de Asistencia al Trabajo (ATP)</w:t>
      </w:r>
    </w:p>
    <w:p w:rsidR="00B76CA8" w:rsidRDefault="00B76CA8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6"/>
          <w:szCs w:val="26"/>
        </w:rPr>
      </w:pPr>
    </w:p>
    <w:p w:rsidR="00B76CA8" w:rsidRDefault="00B76CA8" w:rsidP="00B76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  <w:r>
        <w:rPr>
          <w:rFonts w:ascii="Arial" w:hAnsi="Arial" w:cs="Arial"/>
          <w:b/>
          <w:bCs/>
          <w:caps/>
          <w:color w:val="7E4F6F"/>
          <w:sz w:val="21"/>
          <w:szCs w:val="21"/>
        </w:rPr>
        <w:t xml:space="preserve">Crédito a tasa subsidiada. Reglamentación y habilitación del sistema para el período setiembre 2020 - </w:t>
      </w:r>
      <w:r w:rsidRPr="00B76CA8">
        <w:rPr>
          <w:rFonts w:ascii="Arial" w:hAnsi="Arial" w:cs="Arial"/>
          <w:b/>
          <w:bCs/>
          <w:caps/>
          <w:color w:val="7E4F6F"/>
          <w:sz w:val="21"/>
          <w:szCs w:val="21"/>
        </w:rPr>
        <w:t>RESOLUCIÓN GENERAL (</w:t>
      </w:r>
      <w:proofErr w:type="spellStart"/>
      <w:r w:rsidRPr="00B76CA8">
        <w:rPr>
          <w:rFonts w:ascii="Arial" w:hAnsi="Arial" w:cs="Arial"/>
          <w:b/>
          <w:bCs/>
          <w:caps/>
          <w:color w:val="7E4F6F"/>
          <w:sz w:val="21"/>
          <w:szCs w:val="21"/>
        </w:rPr>
        <w:t>Adm</w:t>
      </w:r>
      <w:proofErr w:type="spellEnd"/>
      <w:r w:rsidRPr="00B76CA8">
        <w:rPr>
          <w:rFonts w:ascii="Arial" w:hAnsi="Arial" w:cs="Arial"/>
          <w:b/>
          <w:bCs/>
          <w:caps/>
          <w:color w:val="7E4F6F"/>
          <w:sz w:val="21"/>
          <w:szCs w:val="21"/>
        </w:rPr>
        <w:t>. Fed. Ingresos Públicos) 4831</w:t>
      </w:r>
    </w:p>
    <w:p w:rsidR="00B76CA8" w:rsidRDefault="00B76CA8" w:rsidP="00B76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</w:p>
    <w:p w:rsidR="00B76CA8" w:rsidRDefault="00B76CA8" w:rsidP="00B76CA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6CA8">
        <w:rPr>
          <w:iCs/>
          <w:color w:val="1C1C1C"/>
        </w:rPr>
        <w:t>La AFIP determina la forma y los requisitos para que las empresas accedan al beneficio de “Crédito a Tasa Subsidiada” correspondiente al mes de setiembre.</w:t>
      </w:r>
    </w:p>
    <w:p w:rsidR="00B76CA8" w:rsidRDefault="00B76CA8" w:rsidP="00B76CA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6CA8">
        <w:rPr>
          <w:iCs/>
          <w:color w:val="1C1C1C"/>
        </w:rPr>
        <w:t>El acceso al servicio web “Programa de Asistencia de Emergencia al Trabajo y la Producción - ATP” estará disponible en las fechas que seguidamente se indican, según se trate de:</w:t>
      </w:r>
    </w:p>
    <w:p w:rsidR="00B76CA8" w:rsidRDefault="00B76CA8" w:rsidP="00B76CA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6CA8">
        <w:rPr>
          <w:iCs/>
          <w:color w:val="1C1C1C"/>
        </w:rPr>
        <w:lastRenderedPageBreak/>
        <w:t xml:space="preserve">Empresas en cuya nómina no cuenten con trabajadores con pluriempleo: desde </w:t>
      </w:r>
      <w:r>
        <w:rPr>
          <w:iCs/>
          <w:color w:val="1C1C1C"/>
        </w:rPr>
        <w:t>el 7 de octubre de 2020</w:t>
      </w:r>
      <w:r w:rsidRPr="00B76CA8">
        <w:rPr>
          <w:iCs/>
          <w:color w:val="1C1C1C"/>
        </w:rPr>
        <w:t xml:space="preserve"> y hasta el 19 de octubre de 2020, ambas fechas inclusive.</w:t>
      </w:r>
    </w:p>
    <w:p w:rsidR="00B76CA8" w:rsidRPr="00B76CA8" w:rsidRDefault="00B76CA8" w:rsidP="00B76CA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6CA8">
        <w:rPr>
          <w:iCs/>
          <w:color w:val="1C1C1C"/>
        </w:rPr>
        <w:t>Empresas que registren en su nómina trabajadores con pluriempleo: desde el 14 de octubre de 2020 hasta el 19 de octubre de 2020, ambas fechas inclusive</w:t>
      </w:r>
    </w:p>
    <w:p w:rsidR="00B76CA8" w:rsidRDefault="00B76CA8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6"/>
          <w:szCs w:val="26"/>
        </w:rPr>
      </w:pPr>
    </w:p>
    <w:p w:rsidR="00B76CA8" w:rsidRPr="00B76CA8" w:rsidRDefault="00B76CA8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6"/>
          <w:szCs w:val="26"/>
        </w:rPr>
      </w:pPr>
      <w:r w:rsidRPr="00B76CA8">
        <w:rPr>
          <w:rFonts w:ascii="Arial" w:hAnsi="Arial" w:cs="Arial"/>
          <w:b/>
          <w:bCs/>
          <w:caps/>
          <w:color w:val="7E4F6F"/>
          <w:sz w:val="26"/>
          <w:szCs w:val="26"/>
        </w:rPr>
        <w:t xml:space="preserve">Autónomos </w:t>
      </w:r>
    </w:p>
    <w:p w:rsidR="00B76CA8" w:rsidRDefault="00B76CA8" w:rsidP="004A1B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8"/>
          <w:szCs w:val="28"/>
        </w:rPr>
      </w:pPr>
    </w:p>
    <w:p w:rsidR="008075FC" w:rsidRDefault="00B76CA8" w:rsidP="004A1B91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>
        <w:rPr>
          <w:iCs/>
          <w:color w:val="1C1C1C"/>
        </w:rPr>
        <w:t>L</w:t>
      </w:r>
      <w:r w:rsidRPr="00B76CA8">
        <w:rPr>
          <w:iCs/>
          <w:color w:val="1C1C1C"/>
        </w:rPr>
        <w:t>os nuevos montos que rigen a partir del período devengado setiembre 2020</w:t>
      </w:r>
      <w:r>
        <w:rPr>
          <w:iCs/>
          <w:color w:val="1C1C1C"/>
        </w:rPr>
        <w:t xml:space="preserve"> son los siguientes:</w:t>
      </w:r>
    </w:p>
    <w:tbl>
      <w:tblPr>
        <w:tblW w:w="10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"/>
        <w:gridCol w:w="992"/>
        <w:gridCol w:w="776"/>
        <w:gridCol w:w="776"/>
        <w:gridCol w:w="776"/>
        <w:gridCol w:w="291"/>
        <w:gridCol w:w="556"/>
        <w:gridCol w:w="793"/>
        <w:gridCol w:w="776"/>
        <w:gridCol w:w="824"/>
        <w:gridCol w:w="776"/>
        <w:gridCol w:w="824"/>
        <w:gridCol w:w="824"/>
      </w:tblGrid>
      <w:tr w:rsidR="00B76CA8" w:rsidRPr="00240B7C" w:rsidTr="000F658D">
        <w:trPr>
          <w:trHeight w:val="330"/>
        </w:trPr>
        <w:tc>
          <w:tcPr>
            <w:tcW w:w="1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Concepto</w:t>
            </w:r>
          </w:p>
        </w:tc>
        <w:tc>
          <w:tcPr>
            <w:tcW w:w="87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Porcentaje</w:t>
            </w:r>
          </w:p>
        </w:tc>
        <w:tc>
          <w:tcPr>
            <w:tcW w:w="7983" w:type="dxa"/>
            <w:gridSpan w:val="11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Vigencia: desde el 1/9/2020</w:t>
            </w:r>
          </w:p>
        </w:tc>
      </w:tr>
      <w:tr w:rsidR="00B76CA8" w:rsidRPr="00240B7C" w:rsidTr="000F658D">
        <w:trPr>
          <w:trHeight w:val="315"/>
        </w:trPr>
        <w:tc>
          <w:tcPr>
            <w:tcW w:w="116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</w:p>
        </w:tc>
        <w:tc>
          <w:tcPr>
            <w:tcW w:w="87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14"/>
                <w:szCs w:val="14"/>
                <w:u w:val="single"/>
                <w:lang w:val="es-AR" w:eastAsia="es-AR"/>
              </w:rPr>
            </w:pPr>
            <w:hyperlink r:id="rId8" w:anchor="q0" w:tgtFrame="_self" w:history="1">
              <w:r w:rsidRPr="00240B7C">
                <w:rPr>
                  <w:rFonts w:ascii="Calibri" w:eastAsia="Times New Roman" w:hAnsi="Calibri"/>
                  <w:color w:val="0000FF"/>
                  <w:sz w:val="14"/>
                  <w:u w:val="single"/>
                  <w:lang w:eastAsia="es-AR"/>
                </w:rPr>
                <w:t>I'(*)</w:t>
              </w:r>
            </w:hyperlink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II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II'</w:t>
            </w: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(*)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III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14"/>
                <w:szCs w:val="14"/>
                <w:u w:val="single"/>
                <w:lang w:val="es-AR" w:eastAsia="es-AR"/>
              </w:rPr>
            </w:pPr>
            <w:hyperlink r:id="rId9" w:anchor="q0" w:tgtFrame="_self" w:history="1">
              <w:r w:rsidRPr="00240B7C">
                <w:rPr>
                  <w:rFonts w:ascii="Calibri" w:eastAsia="Times New Roman" w:hAnsi="Calibri"/>
                  <w:color w:val="0000FF"/>
                  <w:sz w:val="14"/>
                  <w:u w:val="single"/>
                  <w:lang w:eastAsia="es-AR"/>
                </w:rPr>
                <w:t>III'(*)</w:t>
              </w:r>
            </w:hyperlink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IV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14"/>
                <w:szCs w:val="14"/>
                <w:u w:val="single"/>
                <w:lang w:val="es-AR" w:eastAsia="es-AR"/>
              </w:rPr>
            </w:pPr>
            <w:hyperlink r:id="rId10" w:anchor="q0" w:tgtFrame="_self" w:history="1">
              <w:r w:rsidRPr="00240B7C">
                <w:rPr>
                  <w:rFonts w:ascii="Calibri" w:eastAsia="Times New Roman" w:hAnsi="Calibri"/>
                  <w:color w:val="0000FF"/>
                  <w:sz w:val="14"/>
                  <w:u w:val="single"/>
                  <w:lang w:eastAsia="es-AR"/>
                </w:rPr>
                <w:t>IV'(*)</w:t>
              </w:r>
            </w:hyperlink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es-AR"/>
              </w:rPr>
              <w:t>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14"/>
                <w:szCs w:val="14"/>
                <w:u w:val="single"/>
                <w:lang w:val="es-AR" w:eastAsia="es-AR"/>
              </w:rPr>
            </w:pPr>
            <w:hyperlink r:id="rId11" w:anchor="q0" w:tgtFrame="_self" w:history="1">
              <w:r w:rsidRPr="00240B7C">
                <w:rPr>
                  <w:rFonts w:ascii="Calibri" w:eastAsia="Times New Roman" w:hAnsi="Calibri"/>
                  <w:color w:val="0000FF"/>
                  <w:sz w:val="14"/>
                  <w:u w:val="single"/>
                  <w:lang w:eastAsia="es-AR"/>
                </w:rPr>
                <w:t>V'(*)</w:t>
              </w:r>
            </w:hyperlink>
          </w:p>
        </w:tc>
      </w:tr>
      <w:tr w:rsidR="00B76CA8" w:rsidRPr="00240B7C" w:rsidTr="000F658D">
        <w:trPr>
          <w:trHeight w:val="315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Renta imponible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eastAsia="Times New Roman"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10.176,19</w:t>
            </w:r>
          </w:p>
        </w:tc>
        <w:tc>
          <w:tcPr>
            <w:tcW w:w="15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14.246,59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20.352,34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32.563,73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44.775,05</w:t>
            </w:r>
          </w:p>
        </w:tc>
      </w:tr>
      <w:tr w:rsidR="00B76CA8" w:rsidRPr="00240B7C" w:rsidTr="000F658D">
        <w:trPr>
          <w:trHeight w:val="405"/>
        </w:trPr>
        <w:tc>
          <w:tcPr>
            <w:tcW w:w="116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Aporte personal jubilación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16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1.628,19</w:t>
            </w:r>
          </w:p>
        </w:tc>
        <w:tc>
          <w:tcPr>
            <w:tcW w:w="15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2.279,45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3.256,37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5.210,20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7.164,01</w:t>
            </w:r>
          </w:p>
        </w:tc>
      </w:tr>
      <w:tr w:rsidR="00B76CA8" w:rsidRPr="00240B7C" w:rsidTr="000F658D">
        <w:trPr>
          <w:trHeight w:val="315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14"/>
                <w:szCs w:val="14"/>
                <w:u w:val="single"/>
                <w:lang w:val="es-AR" w:eastAsia="es-AR"/>
              </w:rPr>
            </w:pPr>
            <w:hyperlink r:id="rId12" w:anchor="q3" w:tgtFrame="_self" w:history="1">
              <w:r w:rsidRPr="00240B7C">
                <w:rPr>
                  <w:rFonts w:ascii="Calibri" w:eastAsia="Times New Roman" w:hAnsi="Calibri"/>
                  <w:color w:val="0000FF"/>
                  <w:sz w:val="14"/>
                  <w:u w:val="single"/>
                  <w:lang w:eastAsia="es-AR"/>
                </w:rPr>
                <w:t>(3) </w:t>
              </w:r>
            </w:hyperlink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nov-14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1.119,38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1.424,67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1.567,12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1.994,52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2.238,76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2.849,33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3.582,01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4.558,92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4.925,25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6.268,51</w:t>
            </w:r>
          </w:p>
        </w:tc>
      </w:tr>
      <w:tr w:rsidR="00B76CA8" w:rsidRPr="00240B7C" w:rsidTr="000F658D">
        <w:trPr>
          <w:trHeight w:val="315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14"/>
                <w:szCs w:val="14"/>
                <w:u w:val="single"/>
                <w:lang w:val="es-AR" w:eastAsia="es-AR"/>
              </w:rPr>
            </w:pPr>
            <w:hyperlink r:id="rId13" w:anchor="q3" w:tgtFrame="_self" w:history="1">
              <w:r w:rsidRPr="00240B7C">
                <w:rPr>
                  <w:rFonts w:ascii="Calibri" w:eastAsia="Times New Roman" w:hAnsi="Calibri"/>
                  <w:color w:val="0000FF"/>
                  <w:sz w:val="14"/>
                  <w:u w:val="single"/>
                  <w:lang w:eastAsia="es-AR"/>
                </w:rPr>
                <w:t>INSSJP(3)</w:t>
              </w:r>
            </w:hyperlink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5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508,81</w:t>
            </w:r>
          </w:p>
        </w:tc>
        <w:tc>
          <w:tcPr>
            <w:tcW w:w="15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712,33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1.017,62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1.628,19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eastAsia="es-AR"/>
              </w:rPr>
              <w:t>2.238,75</w:t>
            </w:r>
          </w:p>
        </w:tc>
      </w:tr>
    </w:tbl>
    <w:p w:rsidR="00B76CA8" w:rsidRDefault="00B76CA8" w:rsidP="00B76CA8">
      <w:pPr>
        <w:rPr>
          <w:sz w:val="16"/>
          <w:szCs w:val="16"/>
          <w:lang w:val="es-AR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80"/>
        <w:gridCol w:w="2120"/>
        <w:gridCol w:w="1200"/>
        <w:gridCol w:w="1200"/>
      </w:tblGrid>
      <w:tr w:rsidR="00B76CA8" w:rsidRPr="00240B7C" w:rsidTr="000F658D">
        <w:trPr>
          <w:trHeight w:val="810"/>
        </w:trPr>
        <w:tc>
          <w:tcPr>
            <w:tcW w:w="38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Grupos de actividades</w:t>
            </w: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Ingresos brutos obtenidos en el último año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Categorías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val="es-AR" w:eastAsia="es-AR"/>
              </w:rPr>
            </w:pPr>
            <w:hyperlink r:id="rId14" w:anchor="q4" w:tgtFrame="_self" w:history="1">
              <w:r w:rsidRPr="00240B7C">
                <w:rPr>
                  <w:rFonts w:ascii="Calibri" w:eastAsia="Times New Roman" w:hAnsi="Calibri"/>
                  <w:color w:val="0000FF"/>
                  <w:sz w:val="22"/>
                  <w:u w:val="single"/>
                  <w:lang w:val="es-AR" w:eastAsia="es-AR"/>
                </w:rPr>
                <w:t>Importe mensual(4)</w:t>
              </w:r>
            </w:hyperlink>
          </w:p>
        </w:tc>
      </w:tr>
      <w:tr w:rsidR="00B76CA8" w:rsidRPr="00240B7C" w:rsidTr="000F658D">
        <w:trPr>
          <w:trHeight w:val="405"/>
        </w:trPr>
        <w:tc>
          <w:tcPr>
            <w:tcW w:w="38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Dirección, administración o conducción de sociedades comerciales o civiles, regulares o irregulares y socios de sociedades de cualquier tipo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Mayores a $ 30.000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14.328,01</w:t>
            </w:r>
          </w:p>
        </w:tc>
      </w:tr>
      <w:tr w:rsidR="00B76CA8" w:rsidRPr="00240B7C" w:rsidTr="000F658D">
        <w:trPr>
          <w:trHeight w:val="990"/>
        </w:trPr>
        <w:tc>
          <w:tcPr>
            <w:tcW w:w="3880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Mayores a $ 15.000 y menores o iguales a $ 30.000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10.420,40</w:t>
            </w:r>
          </w:p>
        </w:tc>
      </w:tr>
      <w:tr w:rsidR="00B76CA8" w:rsidRPr="00240B7C" w:rsidTr="000F658D">
        <w:trPr>
          <w:trHeight w:val="600"/>
        </w:trPr>
        <w:tc>
          <w:tcPr>
            <w:tcW w:w="3880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Menores o iguales a $ 15.000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6.512,75</w:t>
            </w:r>
          </w:p>
        </w:tc>
      </w:tr>
      <w:tr w:rsidR="00B76CA8" w:rsidRPr="00240B7C" w:rsidTr="000F658D">
        <w:trPr>
          <w:trHeight w:val="405"/>
        </w:trPr>
        <w:tc>
          <w:tcPr>
            <w:tcW w:w="38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Actividades no incluidas en el punto anterior que constituyan locaciones o prestaciones de servicios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Mayores a $ 20.000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4.558,90</w:t>
            </w:r>
          </w:p>
        </w:tc>
      </w:tr>
      <w:tr w:rsidR="00B76CA8" w:rsidRPr="00240B7C" w:rsidTr="000F658D">
        <w:trPr>
          <w:trHeight w:val="600"/>
        </w:trPr>
        <w:tc>
          <w:tcPr>
            <w:tcW w:w="3880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Menores o iguales a $ 20.000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3.256,38</w:t>
            </w:r>
          </w:p>
        </w:tc>
      </w:tr>
      <w:tr w:rsidR="00B76CA8" w:rsidRPr="00240B7C" w:rsidTr="000F658D">
        <w:trPr>
          <w:trHeight w:val="405"/>
        </w:trPr>
        <w:tc>
          <w:tcPr>
            <w:tcW w:w="38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Resto de las actividades no comprendidas en los puntos anteriores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Mayores a $ 25.000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4.558,90</w:t>
            </w:r>
          </w:p>
        </w:tc>
      </w:tr>
      <w:tr w:rsidR="00B76CA8" w:rsidRPr="00240B7C" w:rsidTr="000F658D">
        <w:trPr>
          <w:trHeight w:val="600"/>
        </w:trPr>
        <w:tc>
          <w:tcPr>
            <w:tcW w:w="3880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Menores o iguales a $ 25.000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3.256,38</w:t>
            </w:r>
          </w:p>
        </w:tc>
      </w:tr>
      <w:tr w:rsidR="00B76CA8" w:rsidRPr="00240B7C" w:rsidTr="000F658D">
        <w:trPr>
          <w:trHeight w:val="315"/>
        </w:trPr>
        <w:tc>
          <w:tcPr>
            <w:tcW w:w="38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Afiliaciones voluntarias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Sin limitación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3.256,38</w:t>
            </w:r>
          </w:p>
        </w:tc>
      </w:tr>
      <w:tr w:rsidR="00B76CA8" w:rsidRPr="00240B7C" w:rsidTr="000F658D">
        <w:trPr>
          <w:trHeight w:val="315"/>
        </w:trPr>
        <w:tc>
          <w:tcPr>
            <w:tcW w:w="38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Menores de 18 años hasta 21 años</w:t>
            </w: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3.256,38</w:t>
            </w:r>
          </w:p>
        </w:tc>
      </w:tr>
      <w:tr w:rsidR="00B76CA8" w:rsidRPr="00240B7C" w:rsidTr="000F658D">
        <w:trPr>
          <w:trHeight w:val="315"/>
        </w:trPr>
        <w:tc>
          <w:tcPr>
            <w:tcW w:w="38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Jubilados por la ley 24241</w:t>
            </w: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2.747,57</w:t>
            </w:r>
          </w:p>
        </w:tc>
      </w:tr>
      <w:tr w:rsidR="00B76CA8" w:rsidRPr="00240B7C" w:rsidTr="000F658D">
        <w:trPr>
          <w:trHeight w:val="465"/>
        </w:trPr>
        <w:tc>
          <w:tcPr>
            <w:tcW w:w="38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Amas de casa y ex agentes de la Administración Pública</w:t>
            </w: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1.119,38</w:t>
            </w:r>
          </w:p>
        </w:tc>
      </w:tr>
    </w:tbl>
    <w:p w:rsidR="00B76CA8" w:rsidRDefault="00B76CA8" w:rsidP="00B76CA8">
      <w:pPr>
        <w:rPr>
          <w:sz w:val="16"/>
          <w:szCs w:val="16"/>
          <w:lang w:val="es-AR"/>
        </w:rPr>
      </w:pPr>
    </w:p>
    <w:p w:rsidR="00B76CA8" w:rsidRDefault="00B76CA8" w:rsidP="00B76CA8">
      <w:pPr>
        <w:rPr>
          <w:sz w:val="16"/>
          <w:szCs w:val="16"/>
          <w:lang w:val="es-AR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73"/>
        <w:gridCol w:w="1186"/>
        <w:gridCol w:w="1313"/>
        <w:gridCol w:w="1168"/>
        <w:gridCol w:w="1192"/>
        <w:gridCol w:w="1168"/>
      </w:tblGrid>
      <w:tr w:rsidR="00B76CA8" w:rsidRPr="00240B7C" w:rsidTr="000F658D">
        <w:trPr>
          <w:trHeight w:val="1230"/>
        </w:trPr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Concepto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Porcentaje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val="es-AR" w:eastAsia="es-AR"/>
              </w:rPr>
            </w:pPr>
            <w:hyperlink r:id="rId15" w:anchor="q1" w:tgtFrame="_self" w:history="1">
              <w:r w:rsidRPr="00240B7C">
                <w:rPr>
                  <w:rFonts w:ascii="Calibri" w:eastAsia="Times New Roman" w:hAnsi="Calibri"/>
                  <w:color w:val="0000FF"/>
                  <w:sz w:val="22"/>
                  <w:u w:val="single"/>
                  <w:lang w:val="es-AR" w:eastAsia="es-AR"/>
                </w:rPr>
                <w:t>Trabajadores jubilados(1)</w:t>
              </w:r>
            </w:hyperlink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Menores de 21 años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Afiliaciones voluntarias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Calibri" w:eastAsia="Times New Roman" w:hAnsi="Calibri"/>
                <w:color w:val="0000FF"/>
                <w:sz w:val="22"/>
                <w:szCs w:val="22"/>
                <w:u w:val="single"/>
                <w:lang w:val="es-AR" w:eastAsia="es-AR"/>
              </w:rPr>
            </w:pPr>
            <w:hyperlink r:id="rId16" w:anchor="q2" w:tgtFrame="_self" w:history="1">
              <w:r w:rsidRPr="00240B7C">
                <w:rPr>
                  <w:rFonts w:ascii="Calibri" w:eastAsia="Times New Roman" w:hAnsi="Calibri"/>
                  <w:color w:val="0000FF"/>
                  <w:sz w:val="22"/>
                  <w:u w:val="single"/>
                  <w:lang w:val="es-AR" w:eastAsia="es-AR"/>
                </w:rPr>
                <w:t>Amas de casa(2)</w:t>
              </w:r>
            </w:hyperlink>
          </w:p>
        </w:tc>
      </w:tr>
      <w:tr w:rsidR="00B76CA8" w:rsidRPr="00240B7C" w:rsidTr="000F658D">
        <w:trPr>
          <w:trHeight w:val="315"/>
        </w:trPr>
        <w:tc>
          <w:tcPr>
            <w:tcW w:w="12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CA8" w:rsidRPr="00240B7C" w:rsidRDefault="00B76CA8" w:rsidP="000F658D">
            <w:pP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</w:tr>
      <w:tr w:rsidR="00B76CA8" w:rsidRPr="00240B7C" w:rsidTr="000F658D">
        <w:trPr>
          <w:trHeight w:val="405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Renta imponible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eastAsia="Times New Roman"/>
                <w:color w:val="000000"/>
                <w:lang w:val="es-AR" w:eastAsia="es-AR"/>
              </w:rPr>
            </w:pPr>
            <w:r w:rsidRPr="00240B7C">
              <w:rPr>
                <w:rFonts w:eastAsia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10.176,19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10.176,19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10.176,19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10.176,19</w:t>
            </w:r>
          </w:p>
        </w:tc>
      </w:tr>
      <w:tr w:rsidR="00B76CA8" w:rsidRPr="00240B7C" w:rsidTr="000F658D">
        <w:trPr>
          <w:trHeight w:val="315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Aporte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1.628,19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1.628,19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1.628,19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</w:tr>
      <w:tr w:rsidR="00B76CA8" w:rsidRPr="00240B7C" w:rsidTr="000F658D">
        <w:trPr>
          <w:trHeight w:val="345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Jubilación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1.119,38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1.119,38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1.119,38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1.119,38</w:t>
            </w:r>
          </w:p>
        </w:tc>
      </w:tr>
      <w:tr w:rsidR="00B76CA8" w:rsidRPr="00240B7C" w:rsidTr="000F658D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INSSJP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508,81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4"/>
                <w:szCs w:val="14"/>
                <w:lang w:val="es-AR" w:eastAsia="es-AR"/>
              </w:rPr>
              <w:t>508,81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</w:tr>
      <w:tr w:rsidR="00B76CA8" w:rsidRPr="00240B7C" w:rsidTr="000F658D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Total aporte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32/35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AR" w:eastAsia="es-AR"/>
              </w:rPr>
              <w:t>2.747,57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3.256,38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3.256,38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FBFBF"/>
            <w:vAlign w:val="center"/>
            <w:hideMark/>
          </w:tcPr>
          <w:p w:rsidR="00B76CA8" w:rsidRPr="00240B7C" w:rsidRDefault="00B76CA8" w:rsidP="000F65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</w:pPr>
            <w:r w:rsidRPr="00240B7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val="es-AR" w:eastAsia="es-AR"/>
              </w:rPr>
              <w:t>1.119,38</w:t>
            </w:r>
          </w:p>
        </w:tc>
      </w:tr>
    </w:tbl>
    <w:p w:rsidR="004A1B91" w:rsidRDefault="004A1B91" w:rsidP="00B76CA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B76CA8" w:rsidRDefault="00B76CA8" w:rsidP="00B76CA8">
      <w:pPr>
        <w:spacing w:after="15"/>
        <w:jc w:val="both"/>
        <w:rPr>
          <w:rFonts w:ascii="Arial" w:hAnsi="Arial" w:cs="Arial"/>
          <w:b/>
          <w:bCs/>
          <w:caps/>
          <w:color w:val="7E4F6F"/>
          <w:sz w:val="26"/>
          <w:szCs w:val="26"/>
        </w:rPr>
      </w:pPr>
      <w:r w:rsidRPr="00B76CA8">
        <w:rPr>
          <w:rFonts w:ascii="Arial" w:hAnsi="Arial" w:cs="Arial"/>
          <w:b/>
          <w:bCs/>
          <w:caps/>
          <w:color w:val="7E4F6F"/>
          <w:sz w:val="26"/>
          <w:szCs w:val="26"/>
        </w:rPr>
        <w:t>Empleados de Comercio</w:t>
      </w:r>
    </w:p>
    <w:p w:rsidR="00B76CA8" w:rsidRDefault="00B76CA8" w:rsidP="00B76CA8">
      <w:pPr>
        <w:spacing w:after="15"/>
        <w:jc w:val="both"/>
        <w:rPr>
          <w:rFonts w:ascii="Arial" w:hAnsi="Arial" w:cs="Arial"/>
          <w:b/>
          <w:bCs/>
          <w:caps/>
          <w:color w:val="7E4F6F"/>
          <w:sz w:val="26"/>
          <w:szCs w:val="26"/>
        </w:rPr>
      </w:pPr>
    </w:p>
    <w:p w:rsidR="00B76CA8" w:rsidRDefault="00B76CA8" w:rsidP="00B76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  <w:r>
        <w:rPr>
          <w:rFonts w:ascii="Arial" w:hAnsi="Arial" w:cs="Arial"/>
          <w:b/>
          <w:bCs/>
          <w:caps/>
          <w:color w:val="7E4F6F"/>
          <w:sz w:val="21"/>
          <w:szCs w:val="21"/>
        </w:rPr>
        <w:t>Se firmó el acuerdo paritario 2020</w:t>
      </w:r>
    </w:p>
    <w:p w:rsidR="00B76CA8" w:rsidRDefault="00B76CA8" w:rsidP="00B76CA8">
      <w:pPr>
        <w:spacing w:after="15"/>
        <w:jc w:val="both"/>
        <w:rPr>
          <w:rFonts w:ascii="Arial" w:hAnsi="Arial" w:cs="Arial"/>
          <w:b/>
          <w:bCs/>
          <w:caps/>
          <w:color w:val="7E4F6F"/>
          <w:sz w:val="26"/>
          <w:szCs w:val="26"/>
        </w:rPr>
      </w:pP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Las partes que representan la actividad mercantil suscribieron el acuerdo para los trabajadores alcanzados por el CCT 130/1975, destacándose las siguientes condiciones salariales:</w:t>
      </w: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- A partir del mes de </w:t>
      </w: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>septiembre de 2020</w:t>
      </w:r>
      <w:r>
        <w:rPr>
          <w:rFonts w:ascii="Arial" w:eastAsia="Times New Roman" w:hAnsi="Arial" w:cs="Arial"/>
          <w:color w:val="666666"/>
          <w:sz w:val="20"/>
          <w:szCs w:val="20"/>
        </w:rPr>
        <w:t>, se incorporen a los salarios básicos de todas las categorías la suma de $ 4000 otorgada por el DNU 14/2020 y la de $ 2000 otorgada a través del acuerdo homologado por la R. (ST) 204/2020.</w:t>
      </w: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- Se pactó una </w:t>
      </w: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>gratificación extraordinaria y no remunerativa de $ 30.000</w:t>
      </w:r>
      <w:r>
        <w:rPr>
          <w:rFonts w:ascii="Arial" w:eastAsia="Times New Roman" w:hAnsi="Arial" w:cs="Arial"/>
          <w:color w:val="666666"/>
          <w:sz w:val="20"/>
          <w:szCs w:val="20"/>
        </w:rPr>
        <w:t xml:space="preserve"> que se abonará en 6 cuotas mensuales y consecutivas de $ 5000 cada una </w:t>
      </w:r>
      <w:proofErr w:type="gramStart"/>
      <w:r>
        <w:rPr>
          <w:rFonts w:ascii="Arial" w:eastAsia="Times New Roman" w:hAnsi="Arial" w:cs="Arial"/>
          <w:color w:val="666666"/>
          <w:sz w:val="20"/>
          <w:szCs w:val="20"/>
        </w:rPr>
        <w:t>pagaderas</w:t>
      </w:r>
      <w:proofErr w:type="gramEnd"/>
      <w:r>
        <w:rPr>
          <w:rFonts w:ascii="Arial" w:eastAsia="Times New Roman" w:hAnsi="Arial" w:cs="Arial"/>
          <w:color w:val="666666"/>
          <w:sz w:val="20"/>
          <w:szCs w:val="20"/>
        </w:rPr>
        <w:t xml:space="preserve"> junto con las remuneraciones de los meses de </w:t>
      </w: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>octubre, noviembre y diciembre del 2020, y de enero, febrero y marzo del 2021.</w:t>
      </w: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- La gratificación, de carácter no remunerativa, no se incorporará a los salarios básicos ni adicionales fijos y no devengará aportes y contribuciones a los subsistemas de la seguridad social, con las siguientes excepciones: </w:t>
      </w: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       - Aportes y contribuciones a la obra social de la actividad (OSECAC);</w:t>
      </w:r>
      <w:r>
        <w:rPr>
          <w:rFonts w:ascii="Arial" w:eastAsia="Times New Roman" w:hAnsi="Arial" w:cs="Arial"/>
          <w:color w:val="666666"/>
          <w:sz w:val="20"/>
          <w:szCs w:val="20"/>
        </w:rPr>
        <w:br/>
        <w:t>       - Aportes del trabajador art. 100 y 101 del CCT 130/1975.</w:t>
      </w: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- A este importe se le adicionará, con la misma naturaleza, el pago de adicionales de antigüedad y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</w:rPr>
        <w:t>presentismo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</w:rPr>
        <w:t xml:space="preserve"> convencionales.</w:t>
      </w: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- También se tendrá en cuenta para el pago de la contribución al Instituto Argentino de Capacitación Profesional y Tecnología para el Comercio (INACAP).</w:t>
      </w:r>
    </w:p>
    <w:p w:rsidR="00B76CA8" w:rsidRDefault="00B76CA8" w:rsidP="00B76CA8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- Continúa el aporte de $ 100 con destino a OSECAC desde octubre 2020 hasta marzo 2021.</w:t>
      </w:r>
    </w:p>
    <w:p w:rsidR="00B76CA8" w:rsidRPr="006C01A6" w:rsidRDefault="00B76CA8" w:rsidP="00B76CA8">
      <w:pPr>
        <w:spacing w:line="360" w:lineRule="auto"/>
        <w:jc w:val="both"/>
        <w:rPr>
          <w:iCs/>
          <w:color w:val="1C1C1C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- Las partes se comprometieron a reunirse en el mes de enero de 2021 para analizar las variaciones económicas que pudieran haber afectado el incremento.</w:t>
      </w:r>
    </w:p>
    <w:sectPr w:rsidR="00B76CA8" w:rsidRPr="006C01A6" w:rsidSect="002A1585">
      <w:headerReference w:type="default" r:id="rId17"/>
      <w:footerReference w:type="default" r:id="rId1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63" w:rsidRDefault="00552363" w:rsidP="00A22916">
      <w:r>
        <w:separator/>
      </w:r>
    </w:p>
  </w:endnote>
  <w:endnote w:type="continuationSeparator" w:id="0">
    <w:p w:rsidR="00552363" w:rsidRDefault="00552363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63" w:rsidRDefault="00552363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B76CA8" w:rsidRPr="00B76CA8">
        <w:rPr>
          <w:rFonts w:asciiTheme="majorHAnsi" w:hAnsiTheme="majorHAnsi"/>
          <w:noProof/>
        </w:rPr>
        <w:t>3</w:t>
      </w:r>
    </w:fldSimple>
  </w:p>
  <w:p w:rsidR="00552363" w:rsidRDefault="00552363" w:rsidP="0063669F">
    <w:pPr>
      <w:pStyle w:val="Piedepgina"/>
    </w:pPr>
  </w:p>
  <w:p w:rsidR="00552363" w:rsidRDefault="00552363" w:rsidP="0063669F">
    <w:pPr>
      <w:pStyle w:val="Piedepgina"/>
    </w:pPr>
  </w:p>
  <w:p w:rsidR="00552363" w:rsidRDefault="00552363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63" w:rsidRDefault="00552363" w:rsidP="00A22916">
      <w:r>
        <w:separator/>
      </w:r>
    </w:p>
  </w:footnote>
  <w:footnote w:type="continuationSeparator" w:id="0">
    <w:p w:rsidR="00552363" w:rsidRDefault="00552363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63" w:rsidRDefault="00552363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  <w:lang w:val="es-AR" w:eastAsia="es-AR"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4</w:t>
    </w:r>
    <w:r w:rsidR="00B76CA8">
      <w:rPr>
        <w:b/>
        <w:sz w:val="40"/>
        <w:szCs w:val="40"/>
      </w:rPr>
      <w:t>1</w:t>
    </w:r>
    <w:r>
      <w:rPr>
        <w:b/>
        <w:sz w:val="40"/>
        <w:szCs w:val="40"/>
      </w:rPr>
      <w:t>-20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0AA"/>
    <w:multiLevelType w:val="hybridMultilevel"/>
    <w:tmpl w:val="65D617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0C5"/>
    <w:multiLevelType w:val="hybridMultilevel"/>
    <w:tmpl w:val="B6046F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AB8"/>
    <w:multiLevelType w:val="hybridMultilevel"/>
    <w:tmpl w:val="0F06B4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897"/>
    <w:multiLevelType w:val="hybridMultilevel"/>
    <w:tmpl w:val="A3CEB5C2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90951A4"/>
    <w:multiLevelType w:val="hybridMultilevel"/>
    <w:tmpl w:val="525ADA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2196"/>
    <w:rsid w:val="00006237"/>
    <w:rsid w:val="00006B7B"/>
    <w:rsid w:val="00010986"/>
    <w:rsid w:val="00010993"/>
    <w:rsid w:val="00011E32"/>
    <w:rsid w:val="000141BB"/>
    <w:rsid w:val="0001798D"/>
    <w:rsid w:val="00020720"/>
    <w:rsid w:val="00024857"/>
    <w:rsid w:val="00024BA0"/>
    <w:rsid w:val="000258D4"/>
    <w:rsid w:val="000259C8"/>
    <w:rsid w:val="0002757E"/>
    <w:rsid w:val="00027808"/>
    <w:rsid w:val="00027FB3"/>
    <w:rsid w:val="000312D1"/>
    <w:rsid w:val="00034B4E"/>
    <w:rsid w:val="000365F4"/>
    <w:rsid w:val="00042340"/>
    <w:rsid w:val="000458FF"/>
    <w:rsid w:val="000460B9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646B6"/>
    <w:rsid w:val="0006562C"/>
    <w:rsid w:val="00071A2E"/>
    <w:rsid w:val="00074C31"/>
    <w:rsid w:val="00076567"/>
    <w:rsid w:val="0008176D"/>
    <w:rsid w:val="000821B3"/>
    <w:rsid w:val="0008428F"/>
    <w:rsid w:val="00084E86"/>
    <w:rsid w:val="00085746"/>
    <w:rsid w:val="0008582D"/>
    <w:rsid w:val="00086651"/>
    <w:rsid w:val="00086A6F"/>
    <w:rsid w:val="00087F32"/>
    <w:rsid w:val="00087F90"/>
    <w:rsid w:val="000902D4"/>
    <w:rsid w:val="00091AF1"/>
    <w:rsid w:val="00093684"/>
    <w:rsid w:val="000938D2"/>
    <w:rsid w:val="00093DD6"/>
    <w:rsid w:val="000959E0"/>
    <w:rsid w:val="000A444A"/>
    <w:rsid w:val="000A498D"/>
    <w:rsid w:val="000B1065"/>
    <w:rsid w:val="000B1CBA"/>
    <w:rsid w:val="000B25E4"/>
    <w:rsid w:val="000C0C0D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D7327"/>
    <w:rsid w:val="000D7F8F"/>
    <w:rsid w:val="000E0356"/>
    <w:rsid w:val="000E2CCF"/>
    <w:rsid w:val="000E4D44"/>
    <w:rsid w:val="000E5944"/>
    <w:rsid w:val="000E614D"/>
    <w:rsid w:val="000E66E0"/>
    <w:rsid w:val="000E7201"/>
    <w:rsid w:val="000F400D"/>
    <w:rsid w:val="000F62E1"/>
    <w:rsid w:val="000F64B0"/>
    <w:rsid w:val="000F6D2A"/>
    <w:rsid w:val="0010216E"/>
    <w:rsid w:val="00104A9E"/>
    <w:rsid w:val="00105129"/>
    <w:rsid w:val="00105285"/>
    <w:rsid w:val="00106118"/>
    <w:rsid w:val="00106BEE"/>
    <w:rsid w:val="00107640"/>
    <w:rsid w:val="0011008C"/>
    <w:rsid w:val="00116563"/>
    <w:rsid w:val="0011767B"/>
    <w:rsid w:val="00122901"/>
    <w:rsid w:val="001245FD"/>
    <w:rsid w:val="0012658E"/>
    <w:rsid w:val="00126ACA"/>
    <w:rsid w:val="00134995"/>
    <w:rsid w:val="00134E50"/>
    <w:rsid w:val="00135AA0"/>
    <w:rsid w:val="00135BCF"/>
    <w:rsid w:val="00136B14"/>
    <w:rsid w:val="00137BC8"/>
    <w:rsid w:val="00141498"/>
    <w:rsid w:val="001465E4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360"/>
    <w:rsid w:val="001836FF"/>
    <w:rsid w:val="00183D93"/>
    <w:rsid w:val="00183FC6"/>
    <w:rsid w:val="00183FDE"/>
    <w:rsid w:val="0018462A"/>
    <w:rsid w:val="00191044"/>
    <w:rsid w:val="00191453"/>
    <w:rsid w:val="001918AA"/>
    <w:rsid w:val="00193005"/>
    <w:rsid w:val="00195BB4"/>
    <w:rsid w:val="0019731C"/>
    <w:rsid w:val="001A31B7"/>
    <w:rsid w:val="001A4644"/>
    <w:rsid w:val="001A5BCA"/>
    <w:rsid w:val="001A6919"/>
    <w:rsid w:val="001B127D"/>
    <w:rsid w:val="001B1392"/>
    <w:rsid w:val="001B1B26"/>
    <w:rsid w:val="001B1C4E"/>
    <w:rsid w:val="001B393D"/>
    <w:rsid w:val="001B4815"/>
    <w:rsid w:val="001B4C1D"/>
    <w:rsid w:val="001B4FAF"/>
    <w:rsid w:val="001B5A3B"/>
    <w:rsid w:val="001C7093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54EC"/>
    <w:rsid w:val="002055DD"/>
    <w:rsid w:val="00207A71"/>
    <w:rsid w:val="00207B67"/>
    <w:rsid w:val="00207C60"/>
    <w:rsid w:val="0021050C"/>
    <w:rsid w:val="00211D9E"/>
    <w:rsid w:val="00213574"/>
    <w:rsid w:val="00214DFC"/>
    <w:rsid w:val="00215B58"/>
    <w:rsid w:val="0021646B"/>
    <w:rsid w:val="00216D58"/>
    <w:rsid w:val="00220BF4"/>
    <w:rsid w:val="00220EF7"/>
    <w:rsid w:val="002213CD"/>
    <w:rsid w:val="002241AE"/>
    <w:rsid w:val="00224AAB"/>
    <w:rsid w:val="00227913"/>
    <w:rsid w:val="00227B89"/>
    <w:rsid w:val="002312B9"/>
    <w:rsid w:val="00232F64"/>
    <w:rsid w:val="0023349A"/>
    <w:rsid w:val="00233626"/>
    <w:rsid w:val="00233E5D"/>
    <w:rsid w:val="00234178"/>
    <w:rsid w:val="002350C4"/>
    <w:rsid w:val="00236C10"/>
    <w:rsid w:val="00242334"/>
    <w:rsid w:val="00245419"/>
    <w:rsid w:val="002462C5"/>
    <w:rsid w:val="00250552"/>
    <w:rsid w:val="002514CE"/>
    <w:rsid w:val="00251B56"/>
    <w:rsid w:val="002551A7"/>
    <w:rsid w:val="00255665"/>
    <w:rsid w:val="00257FF4"/>
    <w:rsid w:val="002623BD"/>
    <w:rsid w:val="002624C4"/>
    <w:rsid w:val="0026302D"/>
    <w:rsid w:val="002638FA"/>
    <w:rsid w:val="002647B1"/>
    <w:rsid w:val="00264A58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7F6"/>
    <w:rsid w:val="00297C23"/>
    <w:rsid w:val="002A079A"/>
    <w:rsid w:val="002A1585"/>
    <w:rsid w:val="002A3419"/>
    <w:rsid w:val="002A34B8"/>
    <w:rsid w:val="002A3555"/>
    <w:rsid w:val="002A6A09"/>
    <w:rsid w:val="002A7F6A"/>
    <w:rsid w:val="002B06F2"/>
    <w:rsid w:val="002B09F0"/>
    <w:rsid w:val="002B1B93"/>
    <w:rsid w:val="002B1FF7"/>
    <w:rsid w:val="002B2A40"/>
    <w:rsid w:val="002B3E46"/>
    <w:rsid w:val="002B42D6"/>
    <w:rsid w:val="002B5F87"/>
    <w:rsid w:val="002B6F3F"/>
    <w:rsid w:val="002B7C96"/>
    <w:rsid w:val="002C01BA"/>
    <w:rsid w:val="002C0AA7"/>
    <w:rsid w:val="002C2500"/>
    <w:rsid w:val="002C3ED4"/>
    <w:rsid w:val="002C5F80"/>
    <w:rsid w:val="002D15E2"/>
    <w:rsid w:val="002D1AF7"/>
    <w:rsid w:val="002D2CE9"/>
    <w:rsid w:val="002D2F62"/>
    <w:rsid w:val="002D335C"/>
    <w:rsid w:val="002D5824"/>
    <w:rsid w:val="002D6A6D"/>
    <w:rsid w:val="002D7BF7"/>
    <w:rsid w:val="002D7C89"/>
    <w:rsid w:val="002D7DD8"/>
    <w:rsid w:val="002E03B4"/>
    <w:rsid w:val="002E1CF9"/>
    <w:rsid w:val="002E26D2"/>
    <w:rsid w:val="002E2C7D"/>
    <w:rsid w:val="002E3DF1"/>
    <w:rsid w:val="002E57F7"/>
    <w:rsid w:val="002F0DAC"/>
    <w:rsid w:val="002F171E"/>
    <w:rsid w:val="002F4211"/>
    <w:rsid w:val="002F5190"/>
    <w:rsid w:val="002F77C6"/>
    <w:rsid w:val="002F77F0"/>
    <w:rsid w:val="00300CB5"/>
    <w:rsid w:val="00300FDE"/>
    <w:rsid w:val="00302B24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2D8A"/>
    <w:rsid w:val="003353BD"/>
    <w:rsid w:val="00335A77"/>
    <w:rsid w:val="003363D2"/>
    <w:rsid w:val="003374DA"/>
    <w:rsid w:val="003407C7"/>
    <w:rsid w:val="0034165A"/>
    <w:rsid w:val="00342475"/>
    <w:rsid w:val="00343DAB"/>
    <w:rsid w:val="00346BBA"/>
    <w:rsid w:val="00351287"/>
    <w:rsid w:val="00354827"/>
    <w:rsid w:val="00354D8B"/>
    <w:rsid w:val="00356793"/>
    <w:rsid w:val="00356AE3"/>
    <w:rsid w:val="00356E00"/>
    <w:rsid w:val="00363D85"/>
    <w:rsid w:val="0036625E"/>
    <w:rsid w:val="00366324"/>
    <w:rsid w:val="003669E8"/>
    <w:rsid w:val="0037064F"/>
    <w:rsid w:val="003707E2"/>
    <w:rsid w:val="00371368"/>
    <w:rsid w:val="00373FA9"/>
    <w:rsid w:val="00383AD6"/>
    <w:rsid w:val="00383E0A"/>
    <w:rsid w:val="00384312"/>
    <w:rsid w:val="00384AD2"/>
    <w:rsid w:val="00386E80"/>
    <w:rsid w:val="00387F1F"/>
    <w:rsid w:val="003A0047"/>
    <w:rsid w:val="003A1FE2"/>
    <w:rsid w:val="003A2813"/>
    <w:rsid w:val="003A4228"/>
    <w:rsid w:val="003A570E"/>
    <w:rsid w:val="003A7B3C"/>
    <w:rsid w:val="003B0D3B"/>
    <w:rsid w:val="003B2804"/>
    <w:rsid w:val="003B293E"/>
    <w:rsid w:val="003B3D0A"/>
    <w:rsid w:val="003B674E"/>
    <w:rsid w:val="003B6E5D"/>
    <w:rsid w:val="003B7810"/>
    <w:rsid w:val="003C0DB9"/>
    <w:rsid w:val="003C3199"/>
    <w:rsid w:val="003C6ACF"/>
    <w:rsid w:val="003D0EDE"/>
    <w:rsid w:val="003D1833"/>
    <w:rsid w:val="003D7987"/>
    <w:rsid w:val="003E023C"/>
    <w:rsid w:val="003E0455"/>
    <w:rsid w:val="003E1EB2"/>
    <w:rsid w:val="003E3086"/>
    <w:rsid w:val="003E4228"/>
    <w:rsid w:val="003E7115"/>
    <w:rsid w:val="003F0D3A"/>
    <w:rsid w:val="003F1343"/>
    <w:rsid w:val="003F5E8E"/>
    <w:rsid w:val="003F6510"/>
    <w:rsid w:val="003F71CB"/>
    <w:rsid w:val="004009D3"/>
    <w:rsid w:val="00401141"/>
    <w:rsid w:val="00405A49"/>
    <w:rsid w:val="00405AC5"/>
    <w:rsid w:val="004106EC"/>
    <w:rsid w:val="00410B9F"/>
    <w:rsid w:val="00415ED4"/>
    <w:rsid w:val="0041650B"/>
    <w:rsid w:val="00416CF9"/>
    <w:rsid w:val="0042119B"/>
    <w:rsid w:val="00422105"/>
    <w:rsid w:val="0042261A"/>
    <w:rsid w:val="0042382F"/>
    <w:rsid w:val="004241A4"/>
    <w:rsid w:val="004245AC"/>
    <w:rsid w:val="00424B12"/>
    <w:rsid w:val="0042600F"/>
    <w:rsid w:val="004267D1"/>
    <w:rsid w:val="00426D05"/>
    <w:rsid w:val="00427DF6"/>
    <w:rsid w:val="00430834"/>
    <w:rsid w:val="00430CD3"/>
    <w:rsid w:val="00435CE1"/>
    <w:rsid w:val="00437F8F"/>
    <w:rsid w:val="004407D1"/>
    <w:rsid w:val="00443529"/>
    <w:rsid w:val="00443CD0"/>
    <w:rsid w:val="004503E0"/>
    <w:rsid w:val="00450B7D"/>
    <w:rsid w:val="00455005"/>
    <w:rsid w:val="00455EBD"/>
    <w:rsid w:val="004569CE"/>
    <w:rsid w:val="00456DA9"/>
    <w:rsid w:val="00457168"/>
    <w:rsid w:val="004576AA"/>
    <w:rsid w:val="00460E6D"/>
    <w:rsid w:val="00461716"/>
    <w:rsid w:val="00462760"/>
    <w:rsid w:val="004675AB"/>
    <w:rsid w:val="0047057E"/>
    <w:rsid w:val="004712E3"/>
    <w:rsid w:val="004714D9"/>
    <w:rsid w:val="0047344F"/>
    <w:rsid w:val="0047412D"/>
    <w:rsid w:val="004760AD"/>
    <w:rsid w:val="00477975"/>
    <w:rsid w:val="00483559"/>
    <w:rsid w:val="00483F29"/>
    <w:rsid w:val="00484465"/>
    <w:rsid w:val="00484F8D"/>
    <w:rsid w:val="00487154"/>
    <w:rsid w:val="00487999"/>
    <w:rsid w:val="00487BC1"/>
    <w:rsid w:val="00492615"/>
    <w:rsid w:val="004932E8"/>
    <w:rsid w:val="0049407F"/>
    <w:rsid w:val="00496327"/>
    <w:rsid w:val="004969BB"/>
    <w:rsid w:val="00496D8A"/>
    <w:rsid w:val="004974E0"/>
    <w:rsid w:val="00497CF4"/>
    <w:rsid w:val="004A1B91"/>
    <w:rsid w:val="004A35A9"/>
    <w:rsid w:val="004A3EB9"/>
    <w:rsid w:val="004A4833"/>
    <w:rsid w:val="004A6946"/>
    <w:rsid w:val="004B103F"/>
    <w:rsid w:val="004B35EC"/>
    <w:rsid w:val="004B3914"/>
    <w:rsid w:val="004B449C"/>
    <w:rsid w:val="004B5152"/>
    <w:rsid w:val="004B5CEC"/>
    <w:rsid w:val="004C0A06"/>
    <w:rsid w:val="004C26EB"/>
    <w:rsid w:val="004C3712"/>
    <w:rsid w:val="004C3EC4"/>
    <w:rsid w:val="004C456A"/>
    <w:rsid w:val="004C6C9F"/>
    <w:rsid w:val="004C725D"/>
    <w:rsid w:val="004C7A2F"/>
    <w:rsid w:val="004D144A"/>
    <w:rsid w:val="004D1D0A"/>
    <w:rsid w:val="004D2218"/>
    <w:rsid w:val="004D23DF"/>
    <w:rsid w:val="004D3372"/>
    <w:rsid w:val="004D4BFE"/>
    <w:rsid w:val="004D5A93"/>
    <w:rsid w:val="004D7E15"/>
    <w:rsid w:val="004E007C"/>
    <w:rsid w:val="004E11B3"/>
    <w:rsid w:val="004E1502"/>
    <w:rsid w:val="004E150F"/>
    <w:rsid w:val="004E2070"/>
    <w:rsid w:val="004E228E"/>
    <w:rsid w:val="004E331D"/>
    <w:rsid w:val="004E35D1"/>
    <w:rsid w:val="004E6A9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2B1"/>
    <w:rsid w:val="00507AE8"/>
    <w:rsid w:val="00511851"/>
    <w:rsid w:val="0051246E"/>
    <w:rsid w:val="0051490D"/>
    <w:rsid w:val="00516358"/>
    <w:rsid w:val="00521353"/>
    <w:rsid w:val="00521477"/>
    <w:rsid w:val="00533CC1"/>
    <w:rsid w:val="00533E65"/>
    <w:rsid w:val="005364FD"/>
    <w:rsid w:val="0054032C"/>
    <w:rsid w:val="00545CEE"/>
    <w:rsid w:val="005463F4"/>
    <w:rsid w:val="005475F9"/>
    <w:rsid w:val="00550055"/>
    <w:rsid w:val="005516F1"/>
    <w:rsid w:val="00551A1F"/>
    <w:rsid w:val="00552363"/>
    <w:rsid w:val="00552D41"/>
    <w:rsid w:val="005533E7"/>
    <w:rsid w:val="0055468E"/>
    <w:rsid w:val="00557631"/>
    <w:rsid w:val="005578BC"/>
    <w:rsid w:val="005616AD"/>
    <w:rsid w:val="005616C9"/>
    <w:rsid w:val="00561E9D"/>
    <w:rsid w:val="00567FFD"/>
    <w:rsid w:val="0057002C"/>
    <w:rsid w:val="00570A1F"/>
    <w:rsid w:val="0057177B"/>
    <w:rsid w:val="0057178D"/>
    <w:rsid w:val="0058111C"/>
    <w:rsid w:val="005816C7"/>
    <w:rsid w:val="00583603"/>
    <w:rsid w:val="005845EF"/>
    <w:rsid w:val="00584CAD"/>
    <w:rsid w:val="00584E7D"/>
    <w:rsid w:val="0058617A"/>
    <w:rsid w:val="00592257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A78B7"/>
    <w:rsid w:val="005B0199"/>
    <w:rsid w:val="005B03A9"/>
    <w:rsid w:val="005B2CE4"/>
    <w:rsid w:val="005B4553"/>
    <w:rsid w:val="005C1240"/>
    <w:rsid w:val="005C33D3"/>
    <w:rsid w:val="005C43A9"/>
    <w:rsid w:val="005C46C5"/>
    <w:rsid w:val="005D001F"/>
    <w:rsid w:val="005D1183"/>
    <w:rsid w:val="005D35CD"/>
    <w:rsid w:val="005D7ED3"/>
    <w:rsid w:val="005E1EC9"/>
    <w:rsid w:val="005E2882"/>
    <w:rsid w:val="005E4617"/>
    <w:rsid w:val="005E50AD"/>
    <w:rsid w:val="005E579B"/>
    <w:rsid w:val="005E6340"/>
    <w:rsid w:val="005E659B"/>
    <w:rsid w:val="005E68B6"/>
    <w:rsid w:val="005F0207"/>
    <w:rsid w:val="005F022C"/>
    <w:rsid w:val="005F082E"/>
    <w:rsid w:val="005F3E45"/>
    <w:rsid w:val="005F5E8E"/>
    <w:rsid w:val="005F7C03"/>
    <w:rsid w:val="0060159C"/>
    <w:rsid w:val="00604168"/>
    <w:rsid w:val="006046DD"/>
    <w:rsid w:val="00607DE8"/>
    <w:rsid w:val="006119A5"/>
    <w:rsid w:val="006153E7"/>
    <w:rsid w:val="00616B62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32F3"/>
    <w:rsid w:val="006363E0"/>
    <w:rsid w:val="0063669F"/>
    <w:rsid w:val="00636D3E"/>
    <w:rsid w:val="00637A77"/>
    <w:rsid w:val="00641570"/>
    <w:rsid w:val="00641D14"/>
    <w:rsid w:val="00641DB3"/>
    <w:rsid w:val="00643D74"/>
    <w:rsid w:val="006460E9"/>
    <w:rsid w:val="0065294B"/>
    <w:rsid w:val="00652BED"/>
    <w:rsid w:val="00652BEF"/>
    <w:rsid w:val="00652FF3"/>
    <w:rsid w:val="00653E81"/>
    <w:rsid w:val="0065530C"/>
    <w:rsid w:val="0065542E"/>
    <w:rsid w:val="00655BEA"/>
    <w:rsid w:val="006562A0"/>
    <w:rsid w:val="006568C2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77B61"/>
    <w:rsid w:val="00680C45"/>
    <w:rsid w:val="00681204"/>
    <w:rsid w:val="00682955"/>
    <w:rsid w:val="00682E45"/>
    <w:rsid w:val="00683361"/>
    <w:rsid w:val="00686E13"/>
    <w:rsid w:val="006873C7"/>
    <w:rsid w:val="00687B58"/>
    <w:rsid w:val="00687D0D"/>
    <w:rsid w:val="0069033A"/>
    <w:rsid w:val="00690670"/>
    <w:rsid w:val="00694292"/>
    <w:rsid w:val="006A16BF"/>
    <w:rsid w:val="006A3B58"/>
    <w:rsid w:val="006A3DD1"/>
    <w:rsid w:val="006A4EDA"/>
    <w:rsid w:val="006A5398"/>
    <w:rsid w:val="006A5D05"/>
    <w:rsid w:val="006A6823"/>
    <w:rsid w:val="006A7B3D"/>
    <w:rsid w:val="006B099D"/>
    <w:rsid w:val="006B1C93"/>
    <w:rsid w:val="006B26A6"/>
    <w:rsid w:val="006B30E1"/>
    <w:rsid w:val="006B784E"/>
    <w:rsid w:val="006C0099"/>
    <w:rsid w:val="006C01A6"/>
    <w:rsid w:val="006C0A51"/>
    <w:rsid w:val="006C180A"/>
    <w:rsid w:val="006C1EFB"/>
    <w:rsid w:val="006C2D8A"/>
    <w:rsid w:val="006C306C"/>
    <w:rsid w:val="006C4725"/>
    <w:rsid w:val="006C66B7"/>
    <w:rsid w:val="006D0251"/>
    <w:rsid w:val="006D1AF4"/>
    <w:rsid w:val="006D46BD"/>
    <w:rsid w:val="006D716F"/>
    <w:rsid w:val="006D78B8"/>
    <w:rsid w:val="006E5CD5"/>
    <w:rsid w:val="006E75AB"/>
    <w:rsid w:val="006E79DC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2CB9"/>
    <w:rsid w:val="00714874"/>
    <w:rsid w:val="007153F8"/>
    <w:rsid w:val="00715F5C"/>
    <w:rsid w:val="00721F67"/>
    <w:rsid w:val="00721F8E"/>
    <w:rsid w:val="0072282B"/>
    <w:rsid w:val="00722D45"/>
    <w:rsid w:val="0073324B"/>
    <w:rsid w:val="00734D09"/>
    <w:rsid w:val="00736B72"/>
    <w:rsid w:val="00740009"/>
    <w:rsid w:val="0074014A"/>
    <w:rsid w:val="00740D85"/>
    <w:rsid w:val="00742655"/>
    <w:rsid w:val="00742FF7"/>
    <w:rsid w:val="00744838"/>
    <w:rsid w:val="00745098"/>
    <w:rsid w:val="0074517C"/>
    <w:rsid w:val="0074597C"/>
    <w:rsid w:val="00745FFC"/>
    <w:rsid w:val="007463A3"/>
    <w:rsid w:val="00751290"/>
    <w:rsid w:val="00752FF3"/>
    <w:rsid w:val="00753FB6"/>
    <w:rsid w:val="007556B7"/>
    <w:rsid w:val="00755A11"/>
    <w:rsid w:val="007615D5"/>
    <w:rsid w:val="007619B6"/>
    <w:rsid w:val="00762024"/>
    <w:rsid w:val="00767A7D"/>
    <w:rsid w:val="00772C47"/>
    <w:rsid w:val="00773130"/>
    <w:rsid w:val="00773206"/>
    <w:rsid w:val="0077364B"/>
    <w:rsid w:val="0077400C"/>
    <w:rsid w:val="00776B2D"/>
    <w:rsid w:val="00776F54"/>
    <w:rsid w:val="00781FDB"/>
    <w:rsid w:val="007822DF"/>
    <w:rsid w:val="007854FB"/>
    <w:rsid w:val="007872C0"/>
    <w:rsid w:val="0078779E"/>
    <w:rsid w:val="00793394"/>
    <w:rsid w:val="00794453"/>
    <w:rsid w:val="00795535"/>
    <w:rsid w:val="00796D04"/>
    <w:rsid w:val="00797DB5"/>
    <w:rsid w:val="007A031D"/>
    <w:rsid w:val="007A16AD"/>
    <w:rsid w:val="007A66F7"/>
    <w:rsid w:val="007A6B66"/>
    <w:rsid w:val="007A724F"/>
    <w:rsid w:val="007A7C83"/>
    <w:rsid w:val="007B0F15"/>
    <w:rsid w:val="007B0F4E"/>
    <w:rsid w:val="007B202C"/>
    <w:rsid w:val="007B22C9"/>
    <w:rsid w:val="007B2C5B"/>
    <w:rsid w:val="007B3792"/>
    <w:rsid w:val="007B408D"/>
    <w:rsid w:val="007B4C23"/>
    <w:rsid w:val="007C236D"/>
    <w:rsid w:val="007C2C9C"/>
    <w:rsid w:val="007C4249"/>
    <w:rsid w:val="007C46AD"/>
    <w:rsid w:val="007D0CCE"/>
    <w:rsid w:val="007D1F51"/>
    <w:rsid w:val="007D3198"/>
    <w:rsid w:val="007D3EA1"/>
    <w:rsid w:val="007D3FD1"/>
    <w:rsid w:val="007E01A8"/>
    <w:rsid w:val="007E1CE9"/>
    <w:rsid w:val="007E23C4"/>
    <w:rsid w:val="007E5D63"/>
    <w:rsid w:val="007E783E"/>
    <w:rsid w:val="007E7910"/>
    <w:rsid w:val="007F246A"/>
    <w:rsid w:val="007F4195"/>
    <w:rsid w:val="007F74B0"/>
    <w:rsid w:val="00801B11"/>
    <w:rsid w:val="0080288D"/>
    <w:rsid w:val="008035FD"/>
    <w:rsid w:val="008051D9"/>
    <w:rsid w:val="008057A5"/>
    <w:rsid w:val="008075FC"/>
    <w:rsid w:val="00807984"/>
    <w:rsid w:val="00807F0C"/>
    <w:rsid w:val="0081031F"/>
    <w:rsid w:val="00811BCC"/>
    <w:rsid w:val="00812C1E"/>
    <w:rsid w:val="00812E22"/>
    <w:rsid w:val="008150F3"/>
    <w:rsid w:val="00815E69"/>
    <w:rsid w:val="00816D24"/>
    <w:rsid w:val="008205B8"/>
    <w:rsid w:val="008238D3"/>
    <w:rsid w:val="00827838"/>
    <w:rsid w:val="008316C9"/>
    <w:rsid w:val="008336C6"/>
    <w:rsid w:val="00835017"/>
    <w:rsid w:val="00836D12"/>
    <w:rsid w:val="00840BE3"/>
    <w:rsid w:val="0084329D"/>
    <w:rsid w:val="00843537"/>
    <w:rsid w:val="00844AE1"/>
    <w:rsid w:val="0084567A"/>
    <w:rsid w:val="00845DCC"/>
    <w:rsid w:val="00846256"/>
    <w:rsid w:val="00846607"/>
    <w:rsid w:val="00846A61"/>
    <w:rsid w:val="00850734"/>
    <w:rsid w:val="00850DD9"/>
    <w:rsid w:val="00856675"/>
    <w:rsid w:val="00857156"/>
    <w:rsid w:val="00860E29"/>
    <w:rsid w:val="0086182D"/>
    <w:rsid w:val="00861F2E"/>
    <w:rsid w:val="008637DE"/>
    <w:rsid w:val="00865723"/>
    <w:rsid w:val="00865DEA"/>
    <w:rsid w:val="00866BC8"/>
    <w:rsid w:val="00872D6C"/>
    <w:rsid w:val="00874416"/>
    <w:rsid w:val="0087497C"/>
    <w:rsid w:val="008753DB"/>
    <w:rsid w:val="0087707A"/>
    <w:rsid w:val="00877468"/>
    <w:rsid w:val="0088157D"/>
    <w:rsid w:val="0088764F"/>
    <w:rsid w:val="00890667"/>
    <w:rsid w:val="00890DB8"/>
    <w:rsid w:val="008936E0"/>
    <w:rsid w:val="00894C64"/>
    <w:rsid w:val="0089551F"/>
    <w:rsid w:val="00897BE8"/>
    <w:rsid w:val="008A40E4"/>
    <w:rsid w:val="008A4816"/>
    <w:rsid w:val="008B03B5"/>
    <w:rsid w:val="008B08F6"/>
    <w:rsid w:val="008B14ED"/>
    <w:rsid w:val="008B169F"/>
    <w:rsid w:val="008B173D"/>
    <w:rsid w:val="008B32BE"/>
    <w:rsid w:val="008B4734"/>
    <w:rsid w:val="008B48AF"/>
    <w:rsid w:val="008B4F6A"/>
    <w:rsid w:val="008B6E61"/>
    <w:rsid w:val="008C04BC"/>
    <w:rsid w:val="008C1537"/>
    <w:rsid w:val="008C19D9"/>
    <w:rsid w:val="008C1B3A"/>
    <w:rsid w:val="008C33A4"/>
    <w:rsid w:val="008C4219"/>
    <w:rsid w:val="008C613B"/>
    <w:rsid w:val="008C6A53"/>
    <w:rsid w:val="008C7B0A"/>
    <w:rsid w:val="008D06FE"/>
    <w:rsid w:val="008D1DA1"/>
    <w:rsid w:val="008D2886"/>
    <w:rsid w:val="008D655B"/>
    <w:rsid w:val="008D68D6"/>
    <w:rsid w:val="008E201C"/>
    <w:rsid w:val="008E2D8B"/>
    <w:rsid w:val="008E3464"/>
    <w:rsid w:val="008E3E10"/>
    <w:rsid w:val="008E4525"/>
    <w:rsid w:val="008E6731"/>
    <w:rsid w:val="008E687D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0565C"/>
    <w:rsid w:val="0091098C"/>
    <w:rsid w:val="00910B55"/>
    <w:rsid w:val="00910C37"/>
    <w:rsid w:val="00912A68"/>
    <w:rsid w:val="00913009"/>
    <w:rsid w:val="00913D3D"/>
    <w:rsid w:val="0091570B"/>
    <w:rsid w:val="009158C1"/>
    <w:rsid w:val="0091700B"/>
    <w:rsid w:val="0091709F"/>
    <w:rsid w:val="00917855"/>
    <w:rsid w:val="00920F26"/>
    <w:rsid w:val="0092243A"/>
    <w:rsid w:val="00922DFF"/>
    <w:rsid w:val="009231E6"/>
    <w:rsid w:val="00924079"/>
    <w:rsid w:val="00925EA7"/>
    <w:rsid w:val="00926906"/>
    <w:rsid w:val="00930925"/>
    <w:rsid w:val="00933984"/>
    <w:rsid w:val="00934DB4"/>
    <w:rsid w:val="00935DC5"/>
    <w:rsid w:val="00943E8A"/>
    <w:rsid w:val="009454BF"/>
    <w:rsid w:val="00947871"/>
    <w:rsid w:val="00951ACE"/>
    <w:rsid w:val="00953583"/>
    <w:rsid w:val="00954837"/>
    <w:rsid w:val="00955149"/>
    <w:rsid w:val="00955BA2"/>
    <w:rsid w:val="00955F3D"/>
    <w:rsid w:val="00957658"/>
    <w:rsid w:val="009608D4"/>
    <w:rsid w:val="009621A7"/>
    <w:rsid w:val="00962DCF"/>
    <w:rsid w:val="00963D50"/>
    <w:rsid w:val="00963E21"/>
    <w:rsid w:val="00964163"/>
    <w:rsid w:val="009641E3"/>
    <w:rsid w:val="0096547D"/>
    <w:rsid w:val="00967A81"/>
    <w:rsid w:val="00970515"/>
    <w:rsid w:val="009731AD"/>
    <w:rsid w:val="00974B71"/>
    <w:rsid w:val="009756D4"/>
    <w:rsid w:val="00975EA7"/>
    <w:rsid w:val="00982F05"/>
    <w:rsid w:val="00983382"/>
    <w:rsid w:val="00983817"/>
    <w:rsid w:val="00984EA5"/>
    <w:rsid w:val="00987CFA"/>
    <w:rsid w:val="0099160E"/>
    <w:rsid w:val="00995678"/>
    <w:rsid w:val="0099766E"/>
    <w:rsid w:val="009A4981"/>
    <w:rsid w:val="009A5003"/>
    <w:rsid w:val="009A513D"/>
    <w:rsid w:val="009B1798"/>
    <w:rsid w:val="009B23B8"/>
    <w:rsid w:val="009B38E7"/>
    <w:rsid w:val="009B5379"/>
    <w:rsid w:val="009B5884"/>
    <w:rsid w:val="009B6D59"/>
    <w:rsid w:val="009C0E48"/>
    <w:rsid w:val="009C1D51"/>
    <w:rsid w:val="009C1F29"/>
    <w:rsid w:val="009C49CB"/>
    <w:rsid w:val="009D2066"/>
    <w:rsid w:val="009D3F3D"/>
    <w:rsid w:val="009D44D5"/>
    <w:rsid w:val="009D4CBF"/>
    <w:rsid w:val="009D730B"/>
    <w:rsid w:val="009E4DA4"/>
    <w:rsid w:val="009E5685"/>
    <w:rsid w:val="009E70F1"/>
    <w:rsid w:val="009E764A"/>
    <w:rsid w:val="009F17A7"/>
    <w:rsid w:val="009F314C"/>
    <w:rsid w:val="009F3D84"/>
    <w:rsid w:val="009F3E49"/>
    <w:rsid w:val="009F666E"/>
    <w:rsid w:val="009F6FFB"/>
    <w:rsid w:val="00A00809"/>
    <w:rsid w:val="00A03DB9"/>
    <w:rsid w:val="00A0449D"/>
    <w:rsid w:val="00A056CB"/>
    <w:rsid w:val="00A064DD"/>
    <w:rsid w:val="00A06CC3"/>
    <w:rsid w:val="00A0771F"/>
    <w:rsid w:val="00A0791D"/>
    <w:rsid w:val="00A1073A"/>
    <w:rsid w:val="00A110AB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377D1"/>
    <w:rsid w:val="00A43FFC"/>
    <w:rsid w:val="00A47B56"/>
    <w:rsid w:val="00A47D12"/>
    <w:rsid w:val="00A47E9E"/>
    <w:rsid w:val="00A502B6"/>
    <w:rsid w:val="00A510CA"/>
    <w:rsid w:val="00A51C02"/>
    <w:rsid w:val="00A52162"/>
    <w:rsid w:val="00A57ABE"/>
    <w:rsid w:val="00A6102A"/>
    <w:rsid w:val="00A610F2"/>
    <w:rsid w:val="00A635DA"/>
    <w:rsid w:val="00A64E2A"/>
    <w:rsid w:val="00A66110"/>
    <w:rsid w:val="00A661EA"/>
    <w:rsid w:val="00A70AD1"/>
    <w:rsid w:val="00A72227"/>
    <w:rsid w:val="00A73D6F"/>
    <w:rsid w:val="00A7476B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99A"/>
    <w:rsid w:val="00A91B2D"/>
    <w:rsid w:val="00A91D96"/>
    <w:rsid w:val="00A9401F"/>
    <w:rsid w:val="00A94DF6"/>
    <w:rsid w:val="00A97F7F"/>
    <w:rsid w:val="00AA0C38"/>
    <w:rsid w:val="00AA2436"/>
    <w:rsid w:val="00AA2AB5"/>
    <w:rsid w:val="00AA5FC8"/>
    <w:rsid w:val="00AB17AC"/>
    <w:rsid w:val="00AB18C4"/>
    <w:rsid w:val="00AB3C8F"/>
    <w:rsid w:val="00AB4BDE"/>
    <w:rsid w:val="00AB5F0B"/>
    <w:rsid w:val="00AB7BC2"/>
    <w:rsid w:val="00AC08D6"/>
    <w:rsid w:val="00AC0D04"/>
    <w:rsid w:val="00AC1F32"/>
    <w:rsid w:val="00AC2F98"/>
    <w:rsid w:val="00AC425B"/>
    <w:rsid w:val="00AC4385"/>
    <w:rsid w:val="00AC4A83"/>
    <w:rsid w:val="00AC7520"/>
    <w:rsid w:val="00AC7C2C"/>
    <w:rsid w:val="00AC7F9A"/>
    <w:rsid w:val="00AD248D"/>
    <w:rsid w:val="00AD5AFC"/>
    <w:rsid w:val="00AE1087"/>
    <w:rsid w:val="00AE2507"/>
    <w:rsid w:val="00AE346A"/>
    <w:rsid w:val="00AE3FAC"/>
    <w:rsid w:val="00AE5CEE"/>
    <w:rsid w:val="00AE759D"/>
    <w:rsid w:val="00AE779E"/>
    <w:rsid w:val="00AE7CBE"/>
    <w:rsid w:val="00AF0C0E"/>
    <w:rsid w:val="00AF1329"/>
    <w:rsid w:val="00AF45D7"/>
    <w:rsid w:val="00AF6AF1"/>
    <w:rsid w:val="00AF742A"/>
    <w:rsid w:val="00B06730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33E"/>
    <w:rsid w:val="00B22B01"/>
    <w:rsid w:val="00B245D0"/>
    <w:rsid w:val="00B25289"/>
    <w:rsid w:val="00B26B41"/>
    <w:rsid w:val="00B3051F"/>
    <w:rsid w:val="00B32C00"/>
    <w:rsid w:val="00B3341B"/>
    <w:rsid w:val="00B336F4"/>
    <w:rsid w:val="00B36BC3"/>
    <w:rsid w:val="00B3734C"/>
    <w:rsid w:val="00B37753"/>
    <w:rsid w:val="00B40B3E"/>
    <w:rsid w:val="00B416A0"/>
    <w:rsid w:val="00B436EB"/>
    <w:rsid w:val="00B44ED8"/>
    <w:rsid w:val="00B46298"/>
    <w:rsid w:val="00B462DB"/>
    <w:rsid w:val="00B46BB2"/>
    <w:rsid w:val="00B50095"/>
    <w:rsid w:val="00B5082D"/>
    <w:rsid w:val="00B50F66"/>
    <w:rsid w:val="00B515D9"/>
    <w:rsid w:val="00B51CC5"/>
    <w:rsid w:val="00B53C7F"/>
    <w:rsid w:val="00B5534A"/>
    <w:rsid w:val="00B557A9"/>
    <w:rsid w:val="00B56CDF"/>
    <w:rsid w:val="00B57B71"/>
    <w:rsid w:val="00B57BDD"/>
    <w:rsid w:val="00B60288"/>
    <w:rsid w:val="00B63990"/>
    <w:rsid w:val="00B64475"/>
    <w:rsid w:val="00B64DBB"/>
    <w:rsid w:val="00B6745A"/>
    <w:rsid w:val="00B67AF2"/>
    <w:rsid w:val="00B702F9"/>
    <w:rsid w:val="00B76CA8"/>
    <w:rsid w:val="00B82568"/>
    <w:rsid w:val="00B82617"/>
    <w:rsid w:val="00B82ADA"/>
    <w:rsid w:val="00B84234"/>
    <w:rsid w:val="00B85427"/>
    <w:rsid w:val="00B855EE"/>
    <w:rsid w:val="00B87008"/>
    <w:rsid w:val="00B934E8"/>
    <w:rsid w:val="00B94B6E"/>
    <w:rsid w:val="00B953EC"/>
    <w:rsid w:val="00B96CB8"/>
    <w:rsid w:val="00B97778"/>
    <w:rsid w:val="00B97CA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009B"/>
    <w:rsid w:val="00BB4339"/>
    <w:rsid w:val="00BB520F"/>
    <w:rsid w:val="00BB5EC7"/>
    <w:rsid w:val="00BB7EF7"/>
    <w:rsid w:val="00BC0A33"/>
    <w:rsid w:val="00BC4A7D"/>
    <w:rsid w:val="00BC5447"/>
    <w:rsid w:val="00BC7080"/>
    <w:rsid w:val="00BC725C"/>
    <w:rsid w:val="00BC72AF"/>
    <w:rsid w:val="00BD1199"/>
    <w:rsid w:val="00BD286D"/>
    <w:rsid w:val="00BD5C3C"/>
    <w:rsid w:val="00BD5ED2"/>
    <w:rsid w:val="00BD76AD"/>
    <w:rsid w:val="00BE0165"/>
    <w:rsid w:val="00BE0B9D"/>
    <w:rsid w:val="00BE10B6"/>
    <w:rsid w:val="00BE2060"/>
    <w:rsid w:val="00BE441B"/>
    <w:rsid w:val="00BE47F6"/>
    <w:rsid w:val="00BE5B32"/>
    <w:rsid w:val="00BE65EF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3C1B"/>
    <w:rsid w:val="00C05C8D"/>
    <w:rsid w:val="00C05DA8"/>
    <w:rsid w:val="00C063FC"/>
    <w:rsid w:val="00C16897"/>
    <w:rsid w:val="00C1789F"/>
    <w:rsid w:val="00C17CEB"/>
    <w:rsid w:val="00C3125E"/>
    <w:rsid w:val="00C31A5D"/>
    <w:rsid w:val="00C31DB8"/>
    <w:rsid w:val="00C325D8"/>
    <w:rsid w:val="00C35B26"/>
    <w:rsid w:val="00C377D6"/>
    <w:rsid w:val="00C37C03"/>
    <w:rsid w:val="00C416EB"/>
    <w:rsid w:val="00C439BD"/>
    <w:rsid w:val="00C47191"/>
    <w:rsid w:val="00C5472E"/>
    <w:rsid w:val="00C549F9"/>
    <w:rsid w:val="00C556E4"/>
    <w:rsid w:val="00C55776"/>
    <w:rsid w:val="00C57199"/>
    <w:rsid w:val="00C571FE"/>
    <w:rsid w:val="00C57E96"/>
    <w:rsid w:val="00C61E97"/>
    <w:rsid w:val="00C62C66"/>
    <w:rsid w:val="00C64FEC"/>
    <w:rsid w:val="00C66966"/>
    <w:rsid w:val="00C720AB"/>
    <w:rsid w:val="00C801CE"/>
    <w:rsid w:val="00C8080E"/>
    <w:rsid w:val="00C808F8"/>
    <w:rsid w:val="00C80963"/>
    <w:rsid w:val="00C80F68"/>
    <w:rsid w:val="00C8170B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12B9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03FB"/>
    <w:rsid w:val="00CC1C92"/>
    <w:rsid w:val="00CC2BFE"/>
    <w:rsid w:val="00CC43EB"/>
    <w:rsid w:val="00CC4466"/>
    <w:rsid w:val="00CC4B23"/>
    <w:rsid w:val="00CC4C27"/>
    <w:rsid w:val="00CD05F6"/>
    <w:rsid w:val="00CD0D74"/>
    <w:rsid w:val="00CD3790"/>
    <w:rsid w:val="00CD442C"/>
    <w:rsid w:val="00CD45C5"/>
    <w:rsid w:val="00CD52FD"/>
    <w:rsid w:val="00CD6068"/>
    <w:rsid w:val="00CD63D5"/>
    <w:rsid w:val="00CD7025"/>
    <w:rsid w:val="00CD7BDC"/>
    <w:rsid w:val="00CE050C"/>
    <w:rsid w:val="00CE0F03"/>
    <w:rsid w:val="00CE1B5C"/>
    <w:rsid w:val="00CE2963"/>
    <w:rsid w:val="00CE400C"/>
    <w:rsid w:val="00CE478D"/>
    <w:rsid w:val="00CE6FC5"/>
    <w:rsid w:val="00CE7E51"/>
    <w:rsid w:val="00CF02BA"/>
    <w:rsid w:val="00CF246B"/>
    <w:rsid w:val="00CF5462"/>
    <w:rsid w:val="00CF617C"/>
    <w:rsid w:val="00CF6F0E"/>
    <w:rsid w:val="00D00832"/>
    <w:rsid w:val="00D00EFF"/>
    <w:rsid w:val="00D02745"/>
    <w:rsid w:val="00D03A65"/>
    <w:rsid w:val="00D0572F"/>
    <w:rsid w:val="00D05D33"/>
    <w:rsid w:val="00D05E65"/>
    <w:rsid w:val="00D06244"/>
    <w:rsid w:val="00D117BF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27A03"/>
    <w:rsid w:val="00D30792"/>
    <w:rsid w:val="00D32127"/>
    <w:rsid w:val="00D32EBE"/>
    <w:rsid w:val="00D37483"/>
    <w:rsid w:val="00D37AE9"/>
    <w:rsid w:val="00D40CA9"/>
    <w:rsid w:val="00D42F4D"/>
    <w:rsid w:val="00D439E7"/>
    <w:rsid w:val="00D44891"/>
    <w:rsid w:val="00D4586D"/>
    <w:rsid w:val="00D5042B"/>
    <w:rsid w:val="00D523E1"/>
    <w:rsid w:val="00D53B44"/>
    <w:rsid w:val="00D5495A"/>
    <w:rsid w:val="00D54A9C"/>
    <w:rsid w:val="00D550D5"/>
    <w:rsid w:val="00D55107"/>
    <w:rsid w:val="00D56574"/>
    <w:rsid w:val="00D5765B"/>
    <w:rsid w:val="00D60D7C"/>
    <w:rsid w:val="00D63EB1"/>
    <w:rsid w:val="00D66AE7"/>
    <w:rsid w:val="00D71206"/>
    <w:rsid w:val="00D72D6C"/>
    <w:rsid w:val="00D74056"/>
    <w:rsid w:val="00D7472B"/>
    <w:rsid w:val="00D74EBB"/>
    <w:rsid w:val="00D74EF5"/>
    <w:rsid w:val="00D81098"/>
    <w:rsid w:val="00D8347E"/>
    <w:rsid w:val="00D84112"/>
    <w:rsid w:val="00D84528"/>
    <w:rsid w:val="00D84B79"/>
    <w:rsid w:val="00D86094"/>
    <w:rsid w:val="00D86A8D"/>
    <w:rsid w:val="00D8733D"/>
    <w:rsid w:val="00D87CEE"/>
    <w:rsid w:val="00D90A26"/>
    <w:rsid w:val="00D949BA"/>
    <w:rsid w:val="00D951BB"/>
    <w:rsid w:val="00D95910"/>
    <w:rsid w:val="00D978A4"/>
    <w:rsid w:val="00DA34B5"/>
    <w:rsid w:val="00DA4170"/>
    <w:rsid w:val="00DA7B32"/>
    <w:rsid w:val="00DB374E"/>
    <w:rsid w:val="00DB3E82"/>
    <w:rsid w:val="00DB4EAF"/>
    <w:rsid w:val="00DB5419"/>
    <w:rsid w:val="00DB5C26"/>
    <w:rsid w:val="00DB660E"/>
    <w:rsid w:val="00DB7AEE"/>
    <w:rsid w:val="00DB7E9C"/>
    <w:rsid w:val="00DC01EF"/>
    <w:rsid w:val="00DC11B0"/>
    <w:rsid w:val="00DC197E"/>
    <w:rsid w:val="00DC306B"/>
    <w:rsid w:val="00DC3958"/>
    <w:rsid w:val="00DC5162"/>
    <w:rsid w:val="00DC67E6"/>
    <w:rsid w:val="00DC697C"/>
    <w:rsid w:val="00DC76A1"/>
    <w:rsid w:val="00DD0B75"/>
    <w:rsid w:val="00DD4EB3"/>
    <w:rsid w:val="00DD71F0"/>
    <w:rsid w:val="00DE0214"/>
    <w:rsid w:val="00DE070E"/>
    <w:rsid w:val="00DE5762"/>
    <w:rsid w:val="00DE58EA"/>
    <w:rsid w:val="00DE6F5D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3EE3"/>
    <w:rsid w:val="00E044A2"/>
    <w:rsid w:val="00E06FBB"/>
    <w:rsid w:val="00E1206D"/>
    <w:rsid w:val="00E120E9"/>
    <w:rsid w:val="00E1356A"/>
    <w:rsid w:val="00E13645"/>
    <w:rsid w:val="00E14B07"/>
    <w:rsid w:val="00E16079"/>
    <w:rsid w:val="00E16F9C"/>
    <w:rsid w:val="00E17A15"/>
    <w:rsid w:val="00E208A5"/>
    <w:rsid w:val="00E20908"/>
    <w:rsid w:val="00E20E7A"/>
    <w:rsid w:val="00E20E89"/>
    <w:rsid w:val="00E26C42"/>
    <w:rsid w:val="00E27D8A"/>
    <w:rsid w:val="00E33D8F"/>
    <w:rsid w:val="00E35D3D"/>
    <w:rsid w:val="00E40D9C"/>
    <w:rsid w:val="00E4269E"/>
    <w:rsid w:val="00E42CF2"/>
    <w:rsid w:val="00E448B5"/>
    <w:rsid w:val="00E503A6"/>
    <w:rsid w:val="00E50433"/>
    <w:rsid w:val="00E52026"/>
    <w:rsid w:val="00E542C1"/>
    <w:rsid w:val="00E54709"/>
    <w:rsid w:val="00E554AC"/>
    <w:rsid w:val="00E5555E"/>
    <w:rsid w:val="00E576B6"/>
    <w:rsid w:val="00E57F81"/>
    <w:rsid w:val="00E60C50"/>
    <w:rsid w:val="00E61074"/>
    <w:rsid w:val="00E62121"/>
    <w:rsid w:val="00E62DC2"/>
    <w:rsid w:val="00E661C4"/>
    <w:rsid w:val="00E66BAC"/>
    <w:rsid w:val="00E678DD"/>
    <w:rsid w:val="00E700E6"/>
    <w:rsid w:val="00E7025E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283F"/>
    <w:rsid w:val="00EA3EEA"/>
    <w:rsid w:val="00EA4478"/>
    <w:rsid w:val="00EA482E"/>
    <w:rsid w:val="00EA6378"/>
    <w:rsid w:val="00EA672A"/>
    <w:rsid w:val="00EA770C"/>
    <w:rsid w:val="00EB166D"/>
    <w:rsid w:val="00EB1FF8"/>
    <w:rsid w:val="00EB3536"/>
    <w:rsid w:val="00EB4775"/>
    <w:rsid w:val="00EB53F9"/>
    <w:rsid w:val="00EB5F3E"/>
    <w:rsid w:val="00EC28AC"/>
    <w:rsid w:val="00ED044B"/>
    <w:rsid w:val="00ED189B"/>
    <w:rsid w:val="00ED4588"/>
    <w:rsid w:val="00ED4841"/>
    <w:rsid w:val="00ED64C2"/>
    <w:rsid w:val="00ED6B94"/>
    <w:rsid w:val="00EE1998"/>
    <w:rsid w:val="00EE2967"/>
    <w:rsid w:val="00EE5513"/>
    <w:rsid w:val="00EE5F1B"/>
    <w:rsid w:val="00EE618C"/>
    <w:rsid w:val="00EE7AB9"/>
    <w:rsid w:val="00EE7B28"/>
    <w:rsid w:val="00EF0D12"/>
    <w:rsid w:val="00EF15B1"/>
    <w:rsid w:val="00EF1D55"/>
    <w:rsid w:val="00EF21F4"/>
    <w:rsid w:val="00EF2DCE"/>
    <w:rsid w:val="00EF436D"/>
    <w:rsid w:val="00EF4ABA"/>
    <w:rsid w:val="00EF5EA1"/>
    <w:rsid w:val="00F026D0"/>
    <w:rsid w:val="00F0430C"/>
    <w:rsid w:val="00F055C2"/>
    <w:rsid w:val="00F11F29"/>
    <w:rsid w:val="00F12F88"/>
    <w:rsid w:val="00F12FB3"/>
    <w:rsid w:val="00F20582"/>
    <w:rsid w:val="00F23613"/>
    <w:rsid w:val="00F23F4D"/>
    <w:rsid w:val="00F25F0A"/>
    <w:rsid w:val="00F30AF8"/>
    <w:rsid w:val="00F32315"/>
    <w:rsid w:val="00F35073"/>
    <w:rsid w:val="00F3550F"/>
    <w:rsid w:val="00F41DC3"/>
    <w:rsid w:val="00F420A8"/>
    <w:rsid w:val="00F421FB"/>
    <w:rsid w:val="00F42668"/>
    <w:rsid w:val="00F44638"/>
    <w:rsid w:val="00F478EC"/>
    <w:rsid w:val="00F500D0"/>
    <w:rsid w:val="00F53620"/>
    <w:rsid w:val="00F542F5"/>
    <w:rsid w:val="00F54A5E"/>
    <w:rsid w:val="00F55D28"/>
    <w:rsid w:val="00F56404"/>
    <w:rsid w:val="00F6178D"/>
    <w:rsid w:val="00F64307"/>
    <w:rsid w:val="00F643AE"/>
    <w:rsid w:val="00F6464B"/>
    <w:rsid w:val="00F64974"/>
    <w:rsid w:val="00F651E0"/>
    <w:rsid w:val="00F65B24"/>
    <w:rsid w:val="00F65E4A"/>
    <w:rsid w:val="00F73827"/>
    <w:rsid w:val="00F7492C"/>
    <w:rsid w:val="00F74D6E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25AB"/>
    <w:rsid w:val="00FA4C5F"/>
    <w:rsid w:val="00FA5CB6"/>
    <w:rsid w:val="00FA6554"/>
    <w:rsid w:val="00FB0C0E"/>
    <w:rsid w:val="00FB1AF0"/>
    <w:rsid w:val="00FB2078"/>
    <w:rsid w:val="00FB36B2"/>
    <w:rsid w:val="00FB381D"/>
    <w:rsid w:val="00FB3B89"/>
    <w:rsid w:val="00FB3BCA"/>
    <w:rsid w:val="00FB3BE0"/>
    <w:rsid w:val="00FB4815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12C0"/>
    <w:rsid w:val="00FD59D1"/>
    <w:rsid w:val="00FD6DB7"/>
    <w:rsid w:val="00FD73A0"/>
    <w:rsid w:val="00FD769B"/>
    <w:rsid w:val="00FE1362"/>
    <w:rsid w:val="00FE169F"/>
    <w:rsid w:val="00FE527E"/>
    <w:rsid w:val="00FF042B"/>
    <w:rsid w:val="00FF0F12"/>
    <w:rsid w:val="00FF2CCF"/>
    <w:rsid w:val="00FF34A1"/>
    <w:rsid w:val="00FF42E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uiPriority w:val="99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  <w:style w:type="paragraph" w:customStyle="1" w:styleId="Default">
    <w:name w:val="Default"/>
    <w:rsid w:val="006153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customStyle="1" w:styleId="tablacentrado81">
    <w:name w:val="tablacentrado81"/>
    <w:basedOn w:val="Normal"/>
    <w:rsid w:val="00DA7B32"/>
    <w:pPr>
      <w:ind w:left="105" w:right="105"/>
      <w:jc w:val="center"/>
    </w:pPr>
    <w:rPr>
      <w:rFonts w:ascii="Verdana" w:eastAsia="Times New Roman" w:hAnsi="Verdana"/>
      <w:sz w:val="15"/>
      <w:szCs w:val="15"/>
    </w:rPr>
  </w:style>
  <w:style w:type="paragraph" w:customStyle="1" w:styleId="contenido2">
    <w:name w:val="contenido2"/>
    <w:basedOn w:val="Normal"/>
    <w:rsid w:val="00DA7B32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textonovedades2">
    <w:name w:val="textonovedades2"/>
    <w:basedOn w:val="Normal"/>
    <w:rsid w:val="00DA7B32"/>
    <w:pPr>
      <w:spacing w:before="120"/>
      <w:ind w:left="105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1erfrancesnovedades1">
    <w:name w:val="errepar_1erfrancesnovedades1"/>
    <w:basedOn w:val="Normal"/>
    <w:rsid w:val="00DA7B32"/>
    <w:pPr>
      <w:spacing w:before="80"/>
      <w:ind w:left="27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DA7B32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7B32"/>
    <w:rPr>
      <w:rFonts w:ascii="Consolas" w:hAnsi="Consolas"/>
      <w:sz w:val="21"/>
      <w:szCs w:val="21"/>
    </w:rPr>
  </w:style>
  <w:style w:type="paragraph" w:customStyle="1" w:styleId="contenido">
    <w:name w:val="contenido"/>
    <w:basedOn w:val="Normal"/>
    <w:uiPriority w:val="99"/>
    <w:rsid w:val="009A4981"/>
    <w:pPr>
      <w:spacing w:before="100" w:beforeAutospacing="1" w:after="100" w:afterAutospacing="1"/>
    </w:pPr>
    <w:rPr>
      <w:rFonts w:eastAsia="Times New Roman"/>
    </w:rPr>
  </w:style>
  <w:style w:type="paragraph" w:customStyle="1" w:styleId="textonovedades1">
    <w:name w:val="textonovedades1"/>
    <w:basedOn w:val="Normal"/>
    <w:rsid w:val="002C0AA7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</w:rPr>
  </w:style>
  <w:style w:type="paragraph" w:customStyle="1" w:styleId="contenido1">
    <w:name w:val="contenido1"/>
    <w:basedOn w:val="Normal"/>
    <w:rsid w:val="002C0AA7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2dofrancesnovedades1">
    <w:name w:val="errepar_2dofrancesnovedades1"/>
    <w:basedOn w:val="Normal"/>
    <w:rsid w:val="002C0AA7"/>
    <w:pPr>
      <w:spacing w:before="80"/>
      <w:ind w:left="54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notaalpie">
    <w:name w:val="errepar_nota_al_pie"/>
    <w:basedOn w:val="Normal"/>
    <w:rsid w:val="009C0E48"/>
    <w:pPr>
      <w:spacing w:before="105" w:after="105"/>
      <w:ind w:left="105" w:right="105"/>
      <w:jc w:val="right"/>
    </w:pPr>
    <w:rPr>
      <w:rFonts w:ascii="Verdana" w:eastAsia="Times New Roman" w:hAnsi="Verdana"/>
      <w:color w:val="7F7F7F"/>
      <w:sz w:val="18"/>
      <w:szCs w:val="18"/>
      <w:lang w:val="es-AR" w:eastAsia="es-AR"/>
    </w:rPr>
  </w:style>
  <w:style w:type="paragraph" w:customStyle="1" w:styleId="publicacion1">
    <w:name w:val="publicacion1"/>
    <w:basedOn w:val="Normal"/>
    <w:rsid w:val="009C0E48"/>
    <w:pPr>
      <w:pBdr>
        <w:top w:val="single" w:sz="18" w:space="1" w:color="A6A6A6"/>
        <w:left w:val="single" w:sz="18" w:space="4" w:color="A6A6A6"/>
        <w:bottom w:val="single" w:sz="18" w:space="1" w:color="A6A6A6"/>
        <w:right w:val="single" w:sz="18" w:space="4" w:color="A6A6A6"/>
      </w:pBdr>
      <w:shd w:val="clear" w:color="auto" w:fill="95B3D7"/>
      <w:spacing w:before="240" w:after="240"/>
      <w:ind w:left="105" w:right="105"/>
      <w:jc w:val="center"/>
    </w:pPr>
    <w:rPr>
      <w:rFonts w:ascii="Verdana" w:eastAsia="Times New Roman" w:hAnsi="Verdana"/>
      <w:b/>
      <w:bCs/>
      <w:color w:val="FFFFFF"/>
      <w:sz w:val="22"/>
      <w:szCs w:val="22"/>
      <w:lang w:val="es-AR" w:eastAsia="es-AR"/>
    </w:rPr>
  </w:style>
  <w:style w:type="paragraph" w:customStyle="1" w:styleId="titulocp11craya01">
    <w:name w:val="titulocp11craya01"/>
    <w:basedOn w:val="Normal"/>
    <w:rsid w:val="009C0E48"/>
    <w:pPr>
      <w:pBdr>
        <w:bottom w:val="single" w:sz="12" w:space="0" w:color="000000"/>
      </w:pBdr>
      <w:spacing w:before="400" w:after="200"/>
      <w:ind w:left="105" w:right="105"/>
      <w:jc w:val="both"/>
    </w:pPr>
    <w:rPr>
      <w:rFonts w:ascii="Verdana" w:eastAsia="Times New Roman" w:hAnsi="Verdana"/>
      <w:b/>
      <w:bCs/>
      <w:sz w:val="22"/>
      <w:szCs w:val="22"/>
      <w:lang w:val="es-AR" w:eastAsia="es-AR"/>
    </w:rPr>
  </w:style>
  <w:style w:type="paragraph" w:customStyle="1" w:styleId="textoderechanovedades1">
    <w:name w:val="textoderechanovedades1"/>
    <w:basedOn w:val="Normal"/>
    <w:rsid w:val="009C0E48"/>
    <w:pPr>
      <w:spacing w:before="120"/>
      <w:ind w:left="105" w:right="105"/>
      <w:jc w:val="right"/>
    </w:pPr>
    <w:rPr>
      <w:rFonts w:ascii="Verdana" w:eastAsia="Times New Roman" w:hAnsi="Verdana"/>
      <w:sz w:val="16"/>
      <w:szCs w:val="16"/>
      <w:lang w:val="es-AR" w:eastAsia="es-AR"/>
    </w:rPr>
  </w:style>
  <w:style w:type="character" w:customStyle="1" w:styleId="dot2">
    <w:name w:val="dot2"/>
    <w:basedOn w:val="Fuentedeprrafopredeter"/>
    <w:rsid w:val="002D2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  <w:div w:id="208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.errepar.com/sitios/ver/html/20200917073645709.html" TargetMode="External"/><Relationship Id="rId13" Type="http://schemas.openxmlformats.org/officeDocument/2006/relationships/hyperlink" Target="http://eol.errepar.com/sitios/ver/html/20200917073645709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ol.errepar.com/sitios/ver/html/20200917073645709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ol.errepar.com/sitios/ver/html/20200917073645709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l.errepar.com/sitios/ver/html/202009170736457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ol.errepar.com/sitios/ver/html/20200917073645709.html" TargetMode="External"/><Relationship Id="rId10" Type="http://schemas.openxmlformats.org/officeDocument/2006/relationships/hyperlink" Target="http://eol.errepar.com/sitios/ver/html/20200917073645709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ol.errepar.com/sitios/ver/html/20200917073645709.html" TargetMode="External"/><Relationship Id="rId14" Type="http://schemas.openxmlformats.org/officeDocument/2006/relationships/hyperlink" Target="http://eol.errepar.com/sitios/ver/html/2020091707364570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65DC2-CC8B-492D-961D-0E34AE32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Ricardo</cp:lastModifiedBy>
  <cp:revision>3</cp:revision>
  <dcterms:created xsi:type="dcterms:W3CDTF">2020-10-10T16:21:00Z</dcterms:created>
  <dcterms:modified xsi:type="dcterms:W3CDTF">2020-10-10T16:31:00Z</dcterms:modified>
</cp:coreProperties>
</file>